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045" w:rsidRPr="00E069CF" w:rsidRDefault="00CF420F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t>МИНИСТЕРСТВО НАУКИ И ВЫСШЕГО ОБРАЗОВАНИЯ РОССИЙСКОЙ ФЕДЕРАЦИИ</w:t>
      </w: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CF420F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t>федеральное государственное бюджетное образовательное учреждение высшего образования «Поволжский государственный университет сервиса» (ФГБОУ ВО «ПВГУС»)</w:t>
      </w: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tbl>
      <w:tblPr>
        <w:tblStyle w:val="afe"/>
        <w:tblW w:w="4305" w:type="dxa"/>
        <w:tblInd w:w="527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1917"/>
        <w:gridCol w:w="1610"/>
        <w:gridCol w:w="467"/>
        <w:gridCol w:w="311"/>
      </w:tblGrid>
      <w:tr w:rsidR="001F6AB1" w:rsidRPr="00E069CF" w:rsidTr="00CF420F">
        <w:tc>
          <w:tcPr>
            <w:tcW w:w="1917" w:type="dxa"/>
          </w:tcPr>
          <w:p w:rsidR="001F6AB1" w:rsidRPr="00E069CF" w:rsidRDefault="001F6AB1" w:rsidP="00CF420F">
            <w:pPr>
              <w:spacing w:after="0" w:line="240" w:lineRule="auto"/>
              <w:ind w:left="0" w:hanging="2"/>
              <w:jc w:val="left"/>
              <w:rPr>
                <w:rFonts w:ascii="Raleway" w:hAnsi="Raleway"/>
                <w:sz w:val="22"/>
                <w:szCs w:val="22"/>
              </w:rPr>
            </w:pPr>
            <w:r w:rsidRPr="00E069CF">
              <w:rPr>
                <w:rFonts w:ascii="Raleway" w:hAnsi="Raleway"/>
                <w:sz w:val="22"/>
                <w:szCs w:val="22"/>
              </w:rPr>
              <w:t>УТВЕРЖДЕНО</w:t>
            </w:r>
          </w:p>
        </w:tc>
        <w:tc>
          <w:tcPr>
            <w:tcW w:w="2388" w:type="dxa"/>
            <w:gridSpan w:val="3"/>
          </w:tcPr>
          <w:p w:rsidR="001F6AB1" w:rsidRPr="00E069CF" w:rsidRDefault="001F6AB1" w:rsidP="00CF420F">
            <w:pPr>
              <w:spacing w:after="0" w:line="240" w:lineRule="auto"/>
              <w:ind w:left="0" w:hanging="2"/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</w:tr>
      <w:tr w:rsidR="001F6AB1" w:rsidRPr="00E069CF" w:rsidTr="00CF420F">
        <w:tc>
          <w:tcPr>
            <w:tcW w:w="4305" w:type="dxa"/>
            <w:gridSpan w:val="4"/>
            <w:tcBorders>
              <w:bottom w:val="single" w:sz="4" w:space="0" w:color="000000"/>
            </w:tcBorders>
          </w:tcPr>
          <w:p w:rsidR="001F6AB1" w:rsidRPr="00E069CF" w:rsidRDefault="001F6AB1" w:rsidP="00CF420F">
            <w:pPr>
              <w:spacing w:before="120" w:after="0" w:line="240" w:lineRule="auto"/>
              <w:ind w:left="0" w:hanging="2"/>
              <w:jc w:val="left"/>
              <w:rPr>
                <w:rFonts w:ascii="Raleway" w:hAnsi="Raleway"/>
                <w:sz w:val="22"/>
                <w:szCs w:val="22"/>
              </w:rPr>
            </w:pPr>
            <w:r w:rsidRPr="00E069CF">
              <w:rPr>
                <w:rFonts w:ascii="Raleway" w:hAnsi="Raleway"/>
                <w:sz w:val="22"/>
                <w:szCs w:val="22"/>
              </w:rPr>
              <w:t>на заседании</w:t>
            </w:r>
          </w:p>
        </w:tc>
      </w:tr>
      <w:tr w:rsidR="001F6AB1" w:rsidRPr="00E069CF" w:rsidTr="00CF420F">
        <w:tc>
          <w:tcPr>
            <w:tcW w:w="4305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1F6AB1" w:rsidRPr="00E069CF" w:rsidRDefault="001F6AB1" w:rsidP="00E069CF">
            <w:pPr>
              <w:spacing w:after="0" w:line="240" w:lineRule="auto"/>
              <w:ind w:left="0" w:hanging="2"/>
              <w:jc w:val="left"/>
              <w:rPr>
                <w:rFonts w:ascii="Raleway" w:hAnsi="Raleway"/>
                <w:sz w:val="22"/>
                <w:szCs w:val="22"/>
              </w:rPr>
            </w:pPr>
            <w:r w:rsidRPr="00E069CF">
              <w:rPr>
                <w:rFonts w:ascii="Raleway" w:hAnsi="Raleway"/>
                <w:sz w:val="22"/>
                <w:szCs w:val="22"/>
              </w:rPr>
              <w:t>Высшей школы передовых производственных технологий</w:t>
            </w:r>
          </w:p>
        </w:tc>
      </w:tr>
      <w:tr w:rsidR="001F6AB1" w:rsidRPr="00E069CF" w:rsidTr="00CF420F">
        <w:tc>
          <w:tcPr>
            <w:tcW w:w="4305" w:type="dxa"/>
            <w:gridSpan w:val="4"/>
            <w:tcBorders>
              <w:top w:val="single" w:sz="4" w:space="0" w:color="000000"/>
            </w:tcBorders>
          </w:tcPr>
          <w:p w:rsidR="001F6AB1" w:rsidRPr="00E069CF" w:rsidRDefault="001F6AB1" w:rsidP="00CF420F">
            <w:pPr>
              <w:spacing w:after="0" w:line="240" w:lineRule="auto"/>
              <w:ind w:left="0" w:hanging="2"/>
              <w:jc w:val="center"/>
              <w:rPr>
                <w:rFonts w:ascii="Raleway" w:hAnsi="Raleway"/>
                <w:sz w:val="22"/>
                <w:szCs w:val="22"/>
              </w:rPr>
            </w:pPr>
          </w:p>
        </w:tc>
      </w:tr>
      <w:tr w:rsidR="001F6AB1" w:rsidRPr="00E069CF" w:rsidTr="00CF420F">
        <w:tc>
          <w:tcPr>
            <w:tcW w:w="1917" w:type="dxa"/>
          </w:tcPr>
          <w:p w:rsidR="001F6AB1" w:rsidRPr="00E069CF" w:rsidRDefault="001F6AB1" w:rsidP="00CF420F">
            <w:pPr>
              <w:spacing w:after="0" w:line="240" w:lineRule="auto"/>
              <w:ind w:left="0" w:hanging="2"/>
              <w:jc w:val="left"/>
              <w:rPr>
                <w:rFonts w:ascii="Raleway" w:hAnsi="Raleway"/>
                <w:sz w:val="22"/>
                <w:szCs w:val="22"/>
              </w:rPr>
            </w:pPr>
            <w:r w:rsidRPr="00E069CF">
              <w:rPr>
                <w:rFonts w:ascii="Raleway" w:hAnsi="Raleway"/>
                <w:sz w:val="22"/>
                <w:szCs w:val="22"/>
              </w:rPr>
              <w:t>Протокол от</w:t>
            </w:r>
          </w:p>
        </w:tc>
        <w:tc>
          <w:tcPr>
            <w:tcW w:w="1610" w:type="dxa"/>
            <w:tcBorders>
              <w:bottom w:val="single" w:sz="4" w:space="0" w:color="000000"/>
            </w:tcBorders>
          </w:tcPr>
          <w:p w:rsidR="001F6AB1" w:rsidRPr="00E069CF" w:rsidRDefault="001F6AB1" w:rsidP="00CF420F">
            <w:pPr>
              <w:spacing w:after="0" w:line="240" w:lineRule="auto"/>
              <w:ind w:left="0" w:hanging="2"/>
              <w:jc w:val="center"/>
              <w:rPr>
                <w:rFonts w:ascii="Raleway" w:hAnsi="Raleway"/>
                <w:sz w:val="22"/>
                <w:szCs w:val="22"/>
              </w:rPr>
            </w:pPr>
            <w:r w:rsidRPr="00E069CF">
              <w:rPr>
                <w:rFonts w:ascii="Raleway" w:hAnsi="Raleway"/>
                <w:sz w:val="22"/>
                <w:szCs w:val="22"/>
              </w:rPr>
              <w:t>26.09.2023</w:t>
            </w:r>
          </w:p>
        </w:tc>
        <w:tc>
          <w:tcPr>
            <w:tcW w:w="467" w:type="dxa"/>
          </w:tcPr>
          <w:p w:rsidR="001F6AB1" w:rsidRPr="00E069CF" w:rsidRDefault="001F6AB1" w:rsidP="00CF420F">
            <w:pPr>
              <w:spacing w:after="0" w:line="240" w:lineRule="auto"/>
              <w:ind w:left="0" w:hanging="2"/>
              <w:jc w:val="center"/>
              <w:rPr>
                <w:rFonts w:ascii="Raleway" w:hAnsi="Raleway"/>
                <w:sz w:val="22"/>
                <w:szCs w:val="22"/>
              </w:rPr>
            </w:pPr>
            <w:r w:rsidRPr="00E069CF">
              <w:rPr>
                <w:rFonts w:ascii="Raleway" w:hAnsi="Raleway"/>
                <w:sz w:val="22"/>
                <w:szCs w:val="22"/>
              </w:rPr>
              <w:t>№</w:t>
            </w:r>
          </w:p>
        </w:tc>
        <w:tc>
          <w:tcPr>
            <w:tcW w:w="311" w:type="dxa"/>
            <w:tcBorders>
              <w:bottom w:val="single" w:sz="4" w:space="0" w:color="000000"/>
            </w:tcBorders>
          </w:tcPr>
          <w:p w:rsidR="001F6AB1" w:rsidRPr="00E069CF" w:rsidRDefault="001F6AB1" w:rsidP="00CF420F">
            <w:pPr>
              <w:spacing w:after="0" w:line="240" w:lineRule="auto"/>
              <w:ind w:left="0" w:hanging="2"/>
              <w:jc w:val="center"/>
              <w:rPr>
                <w:rFonts w:ascii="Raleway" w:hAnsi="Raleway"/>
                <w:sz w:val="22"/>
                <w:szCs w:val="22"/>
              </w:rPr>
            </w:pPr>
            <w:r w:rsidRPr="00E069CF">
              <w:rPr>
                <w:rFonts w:ascii="Raleway" w:hAnsi="Raleway"/>
                <w:sz w:val="22"/>
                <w:szCs w:val="22"/>
              </w:rPr>
              <w:t>1</w:t>
            </w:r>
          </w:p>
        </w:tc>
      </w:tr>
    </w:tbl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CF420F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t xml:space="preserve">ОЦЕНОЧНЫЕ МАТЕРИАЛЫ </w:t>
      </w:r>
    </w:p>
    <w:p w:rsidR="00474045" w:rsidRPr="00E069CF" w:rsidRDefault="00CF420F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t xml:space="preserve">(фонд оценочных средств) для проведения промежуточной аттестации </w:t>
      </w:r>
    </w:p>
    <w:p w:rsidR="00474045" w:rsidRDefault="00CF420F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t xml:space="preserve">по дисциплине </w:t>
      </w:r>
    </w:p>
    <w:p w:rsidR="00E069CF" w:rsidRPr="00E069CF" w:rsidRDefault="00E069CF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tbl>
      <w:tblPr>
        <w:tblStyle w:val="afc"/>
        <w:tblW w:w="99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921"/>
      </w:tblGrid>
      <w:tr w:rsidR="00474045" w:rsidRPr="00E069CF">
        <w:tc>
          <w:tcPr>
            <w:tcW w:w="992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74045" w:rsidRPr="00E069CF" w:rsidRDefault="00CF420F" w:rsidP="0077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Raleway" w:eastAsia="Times New Roman" w:hAnsi="Raleway" w:cs="Times New Roman"/>
                <w:b/>
                <w:position w:val="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b/>
                <w:position w:val="0"/>
                <w:sz w:val="22"/>
                <w:szCs w:val="22"/>
              </w:rPr>
              <w:t>Микропроцессорные системы (продвинутый уровень)</w:t>
            </w:r>
          </w:p>
        </w:tc>
      </w:tr>
    </w:tbl>
    <w:p w:rsidR="00474045" w:rsidRPr="00E069CF" w:rsidRDefault="00CF420F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18"/>
          <w:szCs w:val="18"/>
        </w:rPr>
      </w:pPr>
      <w:r w:rsidRPr="00E069CF">
        <w:rPr>
          <w:rFonts w:ascii="Raleway" w:eastAsia="Times New Roman" w:hAnsi="Raleway" w:cs="Times New Roman"/>
          <w:position w:val="0"/>
          <w:sz w:val="18"/>
          <w:szCs w:val="18"/>
        </w:rPr>
        <w:t>наименование дисциплины</w:t>
      </w: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tbl>
      <w:tblPr>
        <w:tblStyle w:val="afd"/>
        <w:tblW w:w="10206" w:type="dxa"/>
        <w:tblInd w:w="-108" w:type="dxa"/>
        <w:tblLayout w:type="fixed"/>
        <w:tblLook w:val="0000"/>
      </w:tblPr>
      <w:tblGrid>
        <w:gridCol w:w="7508"/>
        <w:gridCol w:w="2698"/>
      </w:tblGrid>
      <w:tr w:rsidR="00474045" w:rsidRPr="00E069CF">
        <w:tc>
          <w:tcPr>
            <w:tcW w:w="7508" w:type="dxa"/>
          </w:tcPr>
          <w:p w:rsidR="00474045" w:rsidRPr="00E069CF" w:rsidRDefault="00CF420F" w:rsidP="0077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  <w:t xml:space="preserve">по образовательной программе </w:t>
            </w:r>
            <w:proofErr w:type="gramStart"/>
            <w:r w:rsidRPr="00E069CF"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  <w:t>высшего</w:t>
            </w:r>
            <w:proofErr w:type="gramEnd"/>
            <w:r w:rsidRPr="00E069CF"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  <w:t xml:space="preserve"> образования – программе</w:t>
            </w:r>
          </w:p>
        </w:tc>
        <w:tc>
          <w:tcPr>
            <w:tcW w:w="2698" w:type="dxa"/>
            <w:tcBorders>
              <w:bottom w:val="single" w:sz="4" w:space="0" w:color="000000"/>
            </w:tcBorders>
          </w:tcPr>
          <w:p w:rsidR="00474045" w:rsidRPr="00E069CF" w:rsidRDefault="00CF420F" w:rsidP="0077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  <w:t>магистратуры</w:t>
            </w:r>
          </w:p>
        </w:tc>
      </w:tr>
      <w:tr w:rsidR="00474045" w:rsidRPr="00E069CF">
        <w:tc>
          <w:tcPr>
            <w:tcW w:w="7508" w:type="dxa"/>
          </w:tcPr>
          <w:p w:rsidR="00474045" w:rsidRPr="00E069CF" w:rsidRDefault="00474045" w:rsidP="0077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Raleway" w:eastAsia="Times New Roman" w:hAnsi="Raleway" w:cs="Times New Roman"/>
                <w:position w:val="0"/>
                <w:sz w:val="18"/>
                <w:szCs w:val="18"/>
              </w:rPr>
            </w:pPr>
          </w:p>
        </w:tc>
        <w:tc>
          <w:tcPr>
            <w:tcW w:w="2698" w:type="dxa"/>
            <w:tcBorders>
              <w:top w:val="single" w:sz="4" w:space="0" w:color="000000"/>
            </w:tcBorders>
          </w:tcPr>
          <w:p w:rsidR="00474045" w:rsidRPr="00E069CF" w:rsidRDefault="00CF420F" w:rsidP="0077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Raleway" w:eastAsia="Times New Roman" w:hAnsi="Raleway" w:cs="Times New Roman"/>
                <w:position w:val="0"/>
                <w:sz w:val="18"/>
                <w:szCs w:val="18"/>
              </w:rPr>
            </w:pPr>
            <w:r w:rsidRPr="00E069CF">
              <w:rPr>
                <w:rFonts w:ascii="Raleway" w:eastAsia="Times New Roman" w:hAnsi="Raleway" w:cs="Times New Roman"/>
                <w:position w:val="0"/>
                <w:sz w:val="18"/>
                <w:szCs w:val="18"/>
              </w:rPr>
              <w:t>бакалавриата, специалитета, магистратуры</w:t>
            </w:r>
          </w:p>
        </w:tc>
      </w:tr>
    </w:tbl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18"/>
          <w:szCs w:val="18"/>
        </w:rPr>
      </w:pPr>
    </w:p>
    <w:tbl>
      <w:tblPr>
        <w:tblStyle w:val="afe"/>
        <w:tblW w:w="1013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137"/>
      </w:tblGrid>
      <w:tr w:rsidR="00474045" w:rsidRPr="00E069CF">
        <w:tc>
          <w:tcPr>
            <w:tcW w:w="1013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74045" w:rsidRPr="00E069CF" w:rsidRDefault="00CF420F" w:rsidP="0077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Raleway" w:eastAsia="Times New Roman" w:hAnsi="Raleway" w:cs="Times New Roman"/>
                <w:b/>
                <w:position w:val="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b/>
                <w:position w:val="0"/>
                <w:sz w:val="22"/>
                <w:szCs w:val="22"/>
              </w:rPr>
              <w:t>Системы, сети и устройства телекоммуникаций</w:t>
            </w:r>
          </w:p>
        </w:tc>
      </w:tr>
    </w:tbl>
    <w:p w:rsidR="00474045" w:rsidRPr="00E069CF" w:rsidRDefault="00CF420F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18"/>
          <w:szCs w:val="18"/>
        </w:rPr>
      </w:pPr>
      <w:r w:rsidRPr="00E069CF">
        <w:rPr>
          <w:rFonts w:ascii="Raleway" w:eastAsia="Times New Roman" w:hAnsi="Raleway" w:cs="Times New Roman"/>
          <w:position w:val="0"/>
          <w:sz w:val="18"/>
          <w:szCs w:val="18"/>
        </w:rPr>
        <w:t>наименование образовательной программы</w:t>
      </w: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tbl>
      <w:tblPr>
        <w:tblStyle w:val="aff"/>
        <w:tblW w:w="10201" w:type="dxa"/>
        <w:tblInd w:w="-108" w:type="dxa"/>
        <w:tblLayout w:type="fixed"/>
        <w:tblLook w:val="0000"/>
      </w:tblPr>
      <w:tblGrid>
        <w:gridCol w:w="10201"/>
      </w:tblGrid>
      <w:tr w:rsidR="00474045" w:rsidRPr="00E069CF">
        <w:tc>
          <w:tcPr>
            <w:tcW w:w="10201" w:type="dxa"/>
            <w:tcBorders>
              <w:bottom w:val="single" w:sz="4" w:space="0" w:color="000000"/>
            </w:tcBorders>
          </w:tcPr>
          <w:p w:rsidR="00474045" w:rsidRPr="00E069CF" w:rsidRDefault="00CF420F" w:rsidP="0077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Raleway" w:eastAsia="Times New Roman" w:hAnsi="Raleway" w:cs="Times New Roman"/>
                <w:b/>
                <w:position w:val="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b/>
                <w:position w:val="0"/>
                <w:sz w:val="22"/>
                <w:szCs w:val="22"/>
              </w:rPr>
              <w:t>11.04.02 «Инфокоммуникационные технологии и системы связи»</w:t>
            </w:r>
          </w:p>
        </w:tc>
      </w:tr>
      <w:tr w:rsidR="00474045" w:rsidRPr="00E069CF">
        <w:tc>
          <w:tcPr>
            <w:tcW w:w="10201" w:type="dxa"/>
            <w:tcBorders>
              <w:top w:val="single" w:sz="4" w:space="0" w:color="000000"/>
            </w:tcBorders>
          </w:tcPr>
          <w:p w:rsidR="00474045" w:rsidRPr="00E069CF" w:rsidRDefault="00CF420F" w:rsidP="0077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Raleway" w:eastAsia="Times New Roman" w:hAnsi="Raleway" w:cs="Times New Roman"/>
                <w:position w:val="0"/>
                <w:sz w:val="18"/>
                <w:szCs w:val="18"/>
              </w:rPr>
            </w:pPr>
            <w:r w:rsidRPr="00E069CF">
              <w:rPr>
                <w:rFonts w:ascii="Raleway" w:eastAsia="Times New Roman" w:hAnsi="Raleway" w:cs="Times New Roman"/>
                <w:position w:val="0"/>
                <w:sz w:val="18"/>
                <w:szCs w:val="18"/>
              </w:rPr>
              <w:t>шифр, наименование направления подготовки / специальности</w:t>
            </w:r>
          </w:p>
        </w:tc>
      </w:tr>
    </w:tbl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tbl>
      <w:tblPr>
        <w:tblStyle w:val="aff0"/>
        <w:tblW w:w="7229" w:type="dxa"/>
        <w:tblInd w:w="2864" w:type="dxa"/>
        <w:tblLayout w:type="fixed"/>
        <w:tblLook w:val="0000"/>
      </w:tblPr>
      <w:tblGrid>
        <w:gridCol w:w="1701"/>
        <w:gridCol w:w="5528"/>
      </w:tblGrid>
      <w:tr w:rsidR="00474045" w:rsidRPr="00E069CF">
        <w:tc>
          <w:tcPr>
            <w:tcW w:w="1701" w:type="dxa"/>
          </w:tcPr>
          <w:p w:rsidR="00474045" w:rsidRPr="00E069CF" w:rsidRDefault="00CF420F" w:rsidP="0077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  <w:t>Составитель</w:t>
            </w:r>
          </w:p>
        </w:tc>
        <w:tc>
          <w:tcPr>
            <w:tcW w:w="5528" w:type="dxa"/>
            <w:tcBorders>
              <w:bottom w:val="single" w:sz="4" w:space="0" w:color="000000"/>
            </w:tcBorders>
          </w:tcPr>
          <w:p w:rsidR="00474045" w:rsidRPr="00E069CF" w:rsidRDefault="00E069CF" w:rsidP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jc w:val="left"/>
              <w:textAlignment w:val="auto"/>
              <w:outlineLvl w:val="9"/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</w:pPr>
            <w:proofErr w:type="spellStart"/>
            <w:r w:rsidRPr="00E069CF"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  <w:t>Воловач</w:t>
            </w:r>
            <w:proofErr w:type="spellEnd"/>
            <w:r w:rsidRPr="00E069CF"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  <w:t xml:space="preserve"> В.И.</w:t>
            </w:r>
            <w:r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  <w:t xml:space="preserve">, </w:t>
            </w:r>
            <w:r w:rsidRPr="00E069CF"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  <w:t xml:space="preserve"> </w:t>
            </w:r>
            <w:r w:rsidR="00CF420F" w:rsidRPr="00E069CF"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  <w:t xml:space="preserve">и.о. директора Высшей школы передовых производственных технологий, д.т.н., доцент </w:t>
            </w:r>
          </w:p>
        </w:tc>
      </w:tr>
      <w:tr w:rsidR="00474045" w:rsidRPr="00E069CF">
        <w:trPr>
          <w:trHeight w:val="400"/>
        </w:trPr>
        <w:tc>
          <w:tcPr>
            <w:tcW w:w="1701" w:type="dxa"/>
          </w:tcPr>
          <w:p w:rsidR="00474045" w:rsidRPr="00E069CF" w:rsidRDefault="00474045" w:rsidP="0077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000000"/>
            </w:tcBorders>
          </w:tcPr>
          <w:p w:rsidR="00474045" w:rsidRPr="00E069CF" w:rsidRDefault="00CF420F" w:rsidP="0077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Raleway" w:eastAsia="Times New Roman" w:hAnsi="Raleway" w:cs="Times New Roman"/>
                <w:position w:val="0"/>
                <w:sz w:val="18"/>
                <w:szCs w:val="18"/>
              </w:rPr>
            </w:pPr>
            <w:r w:rsidRPr="00E069CF">
              <w:rPr>
                <w:rFonts w:ascii="Raleway" w:eastAsia="Times New Roman" w:hAnsi="Raleway" w:cs="Times New Roman"/>
                <w:position w:val="0"/>
                <w:sz w:val="18"/>
                <w:szCs w:val="18"/>
              </w:rPr>
              <w:t xml:space="preserve">ФИО, должность, структурное подразделение, </w:t>
            </w:r>
          </w:p>
          <w:p w:rsidR="00474045" w:rsidRPr="00E069CF" w:rsidRDefault="00CF420F" w:rsidP="00772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40" w:lineRule="auto"/>
              <w:ind w:leftChars="0" w:left="0" w:firstLineChars="0" w:firstLine="0"/>
              <w:jc w:val="center"/>
              <w:textAlignment w:val="auto"/>
              <w:outlineLvl w:val="9"/>
              <w:rPr>
                <w:rFonts w:ascii="Raleway" w:eastAsia="Times New Roman" w:hAnsi="Raleway" w:cs="Times New Roman"/>
                <w:position w:val="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position w:val="0"/>
                <w:sz w:val="18"/>
                <w:szCs w:val="18"/>
              </w:rPr>
              <w:t>ученая степень, ученое звание</w:t>
            </w:r>
          </w:p>
        </w:tc>
      </w:tr>
    </w:tbl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CF420F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t>Тольятти</w:t>
      </w:r>
    </w:p>
    <w:p w:rsidR="00474045" w:rsidRPr="00E069CF" w:rsidRDefault="00CF420F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t>2023</w:t>
      </w:r>
    </w:p>
    <w:p w:rsidR="00474045" w:rsidRPr="00E069CF" w:rsidRDefault="00CF420F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br w:type="page"/>
      </w:r>
    </w:p>
    <w:p w:rsidR="00474045" w:rsidRPr="00E069CF" w:rsidRDefault="00CF420F" w:rsidP="00E7248C">
      <w:pPr>
        <w:pStyle w:val="1"/>
        <w:suppressAutoHyphens w:val="0"/>
        <w:spacing w:before="0" w:after="0" w:line="240" w:lineRule="auto"/>
        <w:ind w:leftChars="0" w:left="0" w:firstLineChars="0" w:firstLine="709"/>
        <w:textAlignment w:val="auto"/>
        <w:rPr>
          <w:rFonts w:ascii="Raleway" w:eastAsiaTheme="majorEastAsia" w:hAnsi="Raleway"/>
          <w:color w:val="auto"/>
          <w:position w:val="0"/>
          <w:sz w:val="22"/>
          <w:szCs w:val="22"/>
        </w:rPr>
      </w:pPr>
      <w:r w:rsidRPr="00E069CF">
        <w:rPr>
          <w:rFonts w:ascii="Raleway" w:eastAsiaTheme="majorEastAsia" w:hAnsi="Raleway"/>
          <w:color w:val="auto"/>
          <w:position w:val="0"/>
          <w:sz w:val="22"/>
          <w:szCs w:val="22"/>
        </w:rPr>
        <w:lastRenderedPageBreak/>
        <w:t>1. Паспорт фонда оценочных средств (далее – ФОС)</w:t>
      </w: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CF420F" w:rsidP="004824BF">
      <w:pPr>
        <w:pStyle w:val="2"/>
        <w:suppressAutoHyphens w:val="0"/>
        <w:spacing w:before="0" w:after="0" w:line="240" w:lineRule="auto"/>
        <w:ind w:leftChars="0" w:left="0" w:firstLineChars="0" w:firstLine="709"/>
        <w:textAlignment w:val="auto"/>
        <w:rPr>
          <w:rFonts w:ascii="Raleway" w:eastAsiaTheme="majorEastAsia" w:hAnsi="Raleway"/>
          <w:color w:val="auto"/>
          <w:position w:val="0"/>
          <w:sz w:val="22"/>
          <w:szCs w:val="22"/>
        </w:rPr>
      </w:pPr>
      <w:r w:rsidRPr="00E069CF">
        <w:rPr>
          <w:rFonts w:ascii="Raleway" w:eastAsiaTheme="majorEastAsia" w:hAnsi="Raleway"/>
          <w:color w:val="auto"/>
          <w:position w:val="0"/>
          <w:sz w:val="22"/>
          <w:szCs w:val="22"/>
        </w:rPr>
        <w:t>1.1. Планируемые результаты обучения по дисциплине</w:t>
      </w:r>
    </w:p>
    <w:tbl>
      <w:tblPr>
        <w:tblStyle w:val="aff1"/>
        <w:tblW w:w="1013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366"/>
        <w:gridCol w:w="3386"/>
        <w:gridCol w:w="5387"/>
      </w:tblGrid>
      <w:tr w:rsidR="00474045" w:rsidRPr="00E069CF" w:rsidTr="00FD72FB">
        <w:tc>
          <w:tcPr>
            <w:tcW w:w="1366" w:type="dxa"/>
            <w:shd w:val="clear" w:color="auto" w:fill="F2F2F2"/>
            <w:vAlign w:val="center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  <w:t>Код компетенции</w:t>
            </w:r>
          </w:p>
        </w:tc>
        <w:tc>
          <w:tcPr>
            <w:tcW w:w="3386" w:type="dxa"/>
            <w:shd w:val="clear" w:color="auto" w:fill="F2F2F2"/>
            <w:vAlign w:val="center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  <w:t>Наименование компетенции</w:t>
            </w:r>
          </w:p>
        </w:tc>
        <w:tc>
          <w:tcPr>
            <w:tcW w:w="5387" w:type="dxa"/>
            <w:shd w:val="clear" w:color="auto" w:fill="F2F2F2"/>
            <w:vAlign w:val="center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  <w:t>Код и наименование индикаторов достижения компетенции</w:t>
            </w:r>
          </w:p>
        </w:tc>
      </w:tr>
      <w:tr w:rsidR="00474045" w:rsidRPr="00E069CF" w:rsidTr="00FD72FB">
        <w:tc>
          <w:tcPr>
            <w:tcW w:w="1366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 xml:space="preserve">ПК-2: </w:t>
            </w:r>
          </w:p>
        </w:tc>
        <w:tc>
          <w:tcPr>
            <w:tcW w:w="3386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proofErr w:type="gramStart"/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Способен</w:t>
            </w:r>
            <w:proofErr w:type="gramEnd"/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 xml:space="preserve"> анализировать и обрабатывать сигналы и данные, используя современные методы и алгоритмы</w:t>
            </w:r>
          </w:p>
        </w:tc>
        <w:tc>
          <w:tcPr>
            <w:tcW w:w="5387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ИПК-2.1</w:t>
            </w:r>
            <w:proofErr w:type="gramStart"/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 xml:space="preserve"> З</w:t>
            </w:r>
            <w:proofErr w:type="gramEnd"/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нает современные методы анализа и обработки сигналов и данных, включая машинное обучение и алгоритмы цифровой обработки сигналов (DSP).</w:t>
            </w:r>
          </w:p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ИПК-2.2</w:t>
            </w:r>
            <w:proofErr w:type="gramStart"/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 xml:space="preserve"> У</w:t>
            </w:r>
            <w:proofErr w:type="gramEnd"/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меет применять алгоритмы фильтрации, классификации и прогнозирования в анализе сигналов и данных.</w:t>
            </w:r>
          </w:p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ИПК-2.3</w:t>
            </w:r>
            <w:proofErr w:type="gramStart"/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 xml:space="preserve"> В</w:t>
            </w:r>
            <w:proofErr w:type="gramEnd"/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ладеет навыками программирования на языках, используемых для анализа данных, и работы с инструментами визуализации данных.</w:t>
            </w:r>
          </w:p>
        </w:tc>
      </w:tr>
    </w:tbl>
    <w:p w:rsidR="00DC1A8B" w:rsidRPr="00E069CF" w:rsidRDefault="00DC1A8B" w:rsidP="007C22E0">
      <w:pPr>
        <w:spacing w:after="0" w:line="240" w:lineRule="auto"/>
        <w:ind w:leftChars="0" w:left="0" w:firstLineChars="0" w:firstLine="709"/>
        <w:outlineLvl w:val="9"/>
        <w:rPr>
          <w:rFonts w:ascii="Raleway" w:hAnsi="Raleway"/>
          <w:sz w:val="22"/>
          <w:szCs w:val="22"/>
        </w:rPr>
      </w:pPr>
    </w:p>
    <w:p w:rsidR="001F6AB1" w:rsidRPr="00E069CF" w:rsidRDefault="001F6AB1" w:rsidP="00DC1A8B">
      <w:pPr>
        <w:widowControl w:val="0"/>
        <w:suppressAutoHyphens w:val="0"/>
        <w:spacing w:after="0" w:line="240" w:lineRule="auto"/>
        <w:ind w:leftChars="0" w:left="0" w:firstLineChars="0" w:firstLine="709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t xml:space="preserve">В результате изучения дисциплины </w:t>
      </w:r>
      <w:proofErr w:type="gramStart"/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t>обучающийся</w:t>
      </w:r>
      <w:proofErr w:type="gramEnd"/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t xml:space="preserve"> должен:</w:t>
      </w:r>
    </w:p>
    <w:p w:rsidR="00E069CF" w:rsidRPr="00E069CF" w:rsidRDefault="00E069CF" w:rsidP="00E069CF">
      <w:pPr>
        <w:spacing w:after="0" w:line="240" w:lineRule="auto"/>
        <w:ind w:leftChars="0" w:left="0" w:firstLineChars="0" w:firstLine="709"/>
        <w:outlineLvl w:val="9"/>
        <w:rPr>
          <w:rFonts w:ascii="Raleway" w:hAnsi="Raleway"/>
          <w:sz w:val="22"/>
          <w:szCs w:val="22"/>
        </w:rPr>
      </w:pPr>
      <w:r w:rsidRPr="00E069CF">
        <w:rPr>
          <w:rFonts w:ascii="Raleway" w:hAnsi="Raleway"/>
          <w:b/>
          <w:sz w:val="22"/>
          <w:szCs w:val="22"/>
        </w:rPr>
        <w:t>Владеть:</w:t>
      </w:r>
      <w:r>
        <w:rPr>
          <w:rFonts w:ascii="Raleway" w:hAnsi="Raleway"/>
          <w:b/>
          <w:sz w:val="22"/>
          <w:szCs w:val="22"/>
        </w:rPr>
        <w:t xml:space="preserve"> </w:t>
      </w:r>
      <w:r w:rsidRPr="00E069CF">
        <w:rPr>
          <w:rFonts w:ascii="Raleway" w:hAnsi="Raleway"/>
          <w:bCs/>
          <w:sz w:val="22"/>
          <w:szCs w:val="22"/>
        </w:rPr>
        <w:t>методами разработки, тестирования и отладки управляющих программ для встроенных микропроцессорных систем</w:t>
      </w:r>
    </w:p>
    <w:p w:rsidR="00E069CF" w:rsidRDefault="00DC1A8B" w:rsidP="00E069CF">
      <w:pPr>
        <w:spacing w:after="0" w:line="240" w:lineRule="auto"/>
        <w:ind w:leftChars="0" w:left="0" w:firstLineChars="0" w:firstLine="709"/>
        <w:outlineLvl w:val="9"/>
        <w:rPr>
          <w:rFonts w:ascii="Raleway" w:hAnsi="Raleway"/>
          <w:b/>
          <w:sz w:val="22"/>
          <w:szCs w:val="22"/>
        </w:rPr>
      </w:pPr>
      <w:r w:rsidRPr="00E069CF">
        <w:rPr>
          <w:rFonts w:ascii="Raleway" w:hAnsi="Raleway"/>
          <w:b/>
          <w:sz w:val="22"/>
          <w:szCs w:val="22"/>
        </w:rPr>
        <w:t>Уметь:</w:t>
      </w:r>
      <w:r w:rsidR="00E069CF">
        <w:rPr>
          <w:rFonts w:ascii="Raleway" w:hAnsi="Raleway"/>
          <w:b/>
          <w:sz w:val="22"/>
          <w:szCs w:val="22"/>
        </w:rPr>
        <w:t xml:space="preserve"> </w:t>
      </w:r>
      <w:r w:rsidRPr="00E069CF">
        <w:rPr>
          <w:rFonts w:ascii="Raleway" w:hAnsi="Raleway"/>
          <w:sz w:val="22"/>
          <w:szCs w:val="22"/>
        </w:rPr>
        <w:t xml:space="preserve">разрабатывать и моделировать работу </w:t>
      </w:r>
      <w:proofErr w:type="gramStart"/>
      <w:r w:rsidRPr="00E069CF">
        <w:rPr>
          <w:rFonts w:ascii="Raleway" w:hAnsi="Raleway"/>
          <w:sz w:val="22"/>
          <w:szCs w:val="22"/>
        </w:rPr>
        <w:t>встроенных</w:t>
      </w:r>
      <w:proofErr w:type="gramEnd"/>
      <w:r w:rsidRPr="00E069CF">
        <w:rPr>
          <w:rFonts w:ascii="Raleway" w:hAnsi="Raleway"/>
          <w:sz w:val="22"/>
          <w:szCs w:val="22"/>
        </w:rPr>
        <w:t xml:space="preserve"> микропроцессорных систем различного назначения</w:t>
      </w:r>
      <w:r w:rsidR="00E069CF" w:rsidRPr="00E069CF">
        <w:rPr>
          <w:rFonts w:ascii="Raleway" w:hAnsi="Raleway"/>
          <w:b/>
          <w:sz w:val="22"/>
          <w:szCs w:val="22"/>
        </w:rPr>
        <w:t xml:space="preserve"> </w:t>
      </w:r>
    </w:p>
    <w:p w:rsidR="00E069CF" w:rsidRPr="00E069CF" w:rsidRDefault="00E069CF" w:rsidP="00E069CF">
      <w:pPr>
        <w:spacing w:after="0" w:line="240" w:lineRule="auto"/>
        <w:ind w:leftChars="0" w:left="0" w:firstLineChars="0" w:firstLine="709"/>
        <w:outlineLvl w:val="9"/>
        <w:rPr>
          <w:rFonts w:ascii="Raleway" w:hAnsi="Raleway"/>
          <w:sz w:val="22"/>
          <w:szCs w:val="22"/>
        </w:rPr>
      </w:pPr>
      <w:r w:rsidRPr="00E069CF">
        <w:rPr>
          <w:rFonts w:ascii="Raleway" w:hAnsi="Raleway"/>
          <w:b/>
          <w:sz w:val="22"/>
          <w:szCs w:val="22"/>
        </w:rPr>
        <w:t>Знать:</w:t>
      </w:r>
      <w:r>
        <w:rPr>
          <w:rFonts w:ascii="Raleway" w:hAnsi="Raleway"/>
          <w:b/>
          <w:sz w:val="22"/>
          <w:szCs w:val="22"/>
        </w:rPr>
        <w:t xml:space="preserve"> </w:t>
      </w:r>
      <w:r w:rsidRPr="00E069CF">
        <w:rPr>
          <w:rFonts w:ascii="Raleway" w:hAnsi="Raleway"/>
          <w:sz w:val="22"/>
          <w:szCs w:val="22"/>
        </w:rPr>
        <w:t>Принципы работы микропроцессорных систем и использовать их в практической деятельности</w:t>
      </w:r>
    </w:p>
    <w:p w:rsidR="001F6AB1" w:rsidRPr="00E069CF" w:rsidRDefault="001F6AB1" w:rsidP="007C22E0">
      <w:pPr>
        <w:spacing w:after="0" w:line="240" w:lineRule="auto"/>
        <w:ind w:leftChars="0" w:left="0" w:firstLineChars="0" w:firstLine="709"/>
        <w:outlineLvl w:val="9"/>
        <w:rPr>
          <w:rFonts w:ascii="Raleway" w:hAnsi="Raleway"/>
          <w:sz w:val="22"/>
          <w:szCs w:val="22"/>
        </w:rPr>
      </w:pPr>
    </w:p>
    <w:p w:rsidR="00474045" w:rsidRPr="00E069CF" w:rsidRDefault="00CF420F" w:rsidP="004824BF">
      <w:pPr>
        <w:pStyle w:val="2"/>
        <w:suppressAutoHyphens w:val="0"/>
        <w:spacing w:before="0" w:after="0" w:line="240" w:lineRule="auto"/>
        <w:ind w:leftChars="0" w:left="0" w:firstLineChars="0" w:firstLine="709"/>
        <w:textAlignment w:val="auto"/>
        <w:rPr>
          <w:rFonts w:ascii="Raleway" w:eastAsiaTheme="majorEastAsia" w:hAnsi="Raleway"/>
          <w:color w:val="auto"/>
          <w:position w:val="0"/>
          <w:sz w:val="22"/>
          <w:szCs w:val="22"/>
        </w:rPr>
      </w:pPr>
      <w:r w:rsidRPr="00E069CF">
        <w:rPr>
          <w:rFonts w:ascii="Raleway" w:eastAsiaTheme="majorEastAsia" w:hAnsi="Raleway"/>
          <w:color w:val="auto"/>
          <w:position w:val="0"/>
          <w:sz w:val="22"/>
          <w:szCs w:val="22"/>
        </w:rPr>
        <w:t xml:space="preserve">1.2. Содержание дисциплины </w:t>
      </w:r>
    </w:p>
    <w:tbl>
      <w:tblPr>
        <w:tblStyle w:val="aff2"/>
        <w:tblW w:w="991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2"/>
        <w:gridCol w:w="7938"/>
        <w:gridCol w:w="1417"/>
      </w:tblGrid>
      <w:tr w:rsidR="00474045" w:rsidRPr="00E069CF">
        <w:trPr>
          <w:jc w:val="center"/>
        </w:trPr>
        <w:tc>
          <w:tcPr>
            <w:tcW w:w="562" w:type="dxa"/>
            <w:shd w:val="clear" w:color="auto" w:fill="F2F2F2"/>
            <w:vAlign w:val="center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  <w:t>№</w:t>
            </w:r>
          </w:p>
        </w:tc>
        <w:tc>
          <w:tcPr>
            <w:tcW w:w="7938" w:type="dxa"/>
            <w:shd w:val="clear" w:color="auto" w:fill="F2F2F2"/>
            <w:vAlign w:val="center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  <w:t xml:space="preserve">Тема (раздел дисциплины) </w:t>
            </w:r>
          </w:p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  <w:t>(в соответствии с РПД)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474045" w:rsidRPr="00E069CF" w:rsidRDefault="00CF420F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  <w:t>Код компетенции</w:t>
            </w:r>
          </w:p>
          <w:p w:rsidR="00474045" w:rsidRPr="00E069CF" w:rsidRDefault="00474045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18"/>
                <w:szCs w:val="18"/>
              </w:rPr>
            </w:pPr>
          </w:p>
        </w:tc>
      </w:tr>
      <w:tr w:rsidR="00474045" w:rsidRPr="00E069CF">
        <w:trPr>
          <w:jc w:val="center"/>
        </w:trPr>
        <w:tc>
          <w:tcPr>
            <w:tcW w:w="562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38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Общие сведения о микропроцессорных системах (МПС)</w:t>
            </w:r>
          </w:p>
        </w:tc>
        <w:tc>
          <w:tcPr>
            <w:tcW w:w="1417" w:type="dxa"/>
          </w:tcPr>
          <w:p w:rsidR="00474045" w:rsidRPr="00E069CF" w:rsidRDefault="00CF420F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ПК-2:</w:t>
            </w:r>
          </w:p>
        </w:tc>
      </w:tr>
      <w:tr w:rsidR="00474045" w:rsidRPr="00E069CF">
        <w:trPr>
          <w:jc w:val="center"/>
        </w:trPr>
        <w:tc>
          <w:tcPr>
            <w:tcW w:w="562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7938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smallCaps/>
                <w:color w:val="000000"/>
                <w:sz w:val="22"/>
                <w:szCs w:val="22"/>
              </w:rPr>
              <w:t>Х</w:t>
            </w: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арактеристики и применение микроконтроллеров (МК)</w:t>
            </w:r>
          </w:p>
        </w:tc>
        <w:tc>
          <w:tcPr>
            <w:tcW w:w="1417" w:type="dxa"/>
          </w:tcPr>
          <w:p w:rsidR="00474045" w:rsidRPr="00E069CF" w:rsidRDefault="00CF420F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ПК-2:</w:t>
            </w:r>
          </w:p>
        </w:tc>
      </w:tr>
      <w:tr w:rsidR="00474045" w:rsidRPr="00E069CF">
        <w:trPr>
          <w:jc w:val="center"/>
        </w:trPr>
        <w:tc>
          <w:tcPr>
            <w:tcW w:w="562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7938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Регистры специального назначения МК</w:t>
            </w:r>
          </w:p>
        </w:tc>
        <w:tc>
          <w:tcPr>
            <w:tcW w:w="1417" w:type="dxa"/>
          </w:tcPr>
          <w:p w:rsidR="00474045" w:rsidRPr="00E069CF" w:rsidRDefault="00CF420F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ПК-2:</w:t>
            </w:r>
          </w:p>
        </w:tc>
      </w:tr>
      <w:tr w:rsidR="00474045" w:rsidRPr="00E069CF">
        <w:trPr>
          <w:jc w:val="center"/>
        </w:trPr>
        <w:tc>
          <w:tcPr>
            <w:tcW w:w="562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7938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Таймер/счетчик МК</w:t>
            </w:r>
          </w:p>
        </w:tc>
        <w:tc>
          <w:tcPr>
            <w:tcW w:w="1417" w:type="dxa"/>
          </w:tcPr>
          <w:p w:rsidR="00474045" w:rsidRPr="00E069CF" w:rsidRDefault="00CF420F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ПК-2:</w:t>
            </w:r>
          </w:p>
        </w:tc>
      </w:tr>
      <w:tr w:rsidR="00474045" w:rsidRPr="00E069CF">
        <w:trPr>
          <w:jc w:val="center"/>
        </w:trPr>
        <w:tc>
          <w:tcPr>
            <w:tcW w:w="562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7938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Конфигурация МК</w:t>
            </w:r>
          </w:p>
        </w:tc>
        <w:tc>
          <w:tcPr>
            <w:tcW w:w="1417" w:type="dxa"/>
          </w:tcPr>
          <w:p w:rsidR="00474045" w:rsidRPr="00E069CF" w:rsidRDefault="00CF420F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ПК-2:</w:t>
            </w:r>
          </w:p>
        </w:tc>
      </w:tr>
      <w:tr w:rsidR="00474045" w:rsidRPr="00E069CF">
        <w:trPr>
          <w:jc w:val="center"/>
        </w:trPr>
        <w:tc>
          <w:tcPr>
            <w:tcW w:w="562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6</w:t>
            </w:r>
          </w:p>
        </w:tc>
        <w:tc>
          <w:tcPr>
            <w:tcW w:w="7938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Характеристики МК</w:t>
            </w:r>
          </w:p>
        </w:tc>
        <w:tc>
          <w:tcPr>
            <w:tcW w:w="1417" w:type="dxa"/>
          </w:tcPr>
          <w:p w:rsidR="00474045" w:rsidRPr="00E069CF" w:rsidRDefault="00CF420F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ПК-2:</w:t>
            </w:r>
          </w:p>
        </w:tc>
      </w:tr>
      <w:tr w:rsidR="00474045" w:rsidRPr="00E069CF">
        <w:trPr>
          <w:jc w:val="center"/>
        </w:trPr>
        <w:tc>
          <w:tcPr>
            <w:tcW w:w="562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7</w:t>
            </w:r>
          </w:p>
        </w:tc>
        <w:tc>
          <w:tcPr>
            <w:tcW w:w="7938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Организация ввода-вывода данных в МПС</w:t>
            </w:r>
          </w:p>
        </w:tc>
        <w:tc>
          <w:tcPr>
            <w:tcW w:w="1417" w:type="dxa"/>
          </w:tcPr>
          <w:p w:rsidR="00474045" w:rsidRPr="00E069CF" w:rsidRDefault="00CF420F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ПК-2:</w:t>
            </w:r>
          </w:p>
        </w:tc>
      </w:tr>
      <w:tr w:rsidR="00474045" w:rsidRPr="00E069CF">
        <w:trPr>
          <w:jc w:val="center"/>
        </w:trPr>
        <w:tc>
          <w:tcPr>
            <w:tcW w:w="562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8</w:t>
            </w:r>
          </w:p>
        </w:tc>
        <w:tc>
          <w:tcPr>
            <w:tcW w:w="7938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Устройства ввода данных</w:t>
            </w:r>
          </w:p>
        </w:tc>
        <w:tc>
          <w:tcPr>
            <w:tcW w:w="1417" w:type="dxa"/>
          </w:tcPr>
          <w:p w:rsidR="00474045" w:rsidRPr="00E069CF" w:rsidRDefault="00CF420F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ПК-2:</w:t>
            </w:r>
          </w:p>
        </w:tc>
      </w:tr>
      <w:tr w:rsidR="00474045" w:rsidRPr="00E069CF">
        <w:trPr>
          <w:jc w:val="center"/>
        </w:trPr>
        <w:tc>
          <w:tcPr>
            <w:tcW w:w="562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9</w:t>
            </w:r>
          </w:p>
        </w:tc>
        <w:tc>
          <w:tcPr>
            <w:tcW w:w="7938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proofErr w:type="gramStart"/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Программное</w:t>
            </w:r>
            <w:proofErr w:type="gramEnd"/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 xml:space="preserve"> управление устройствами</w:t>
            </w:r>
          </w:p>
        </w:tc>
        <w:tc>
          <w:tcPr>
            <w:tcW w:w="1417" w:type="dxa"/>
          </w:tcPr>
          <w:p w:rsidR="00474045" w:rsidRPr="00E069CF" w:rsidRDefault="00CF420F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ПК-2:</w:t>
            </w:r>
          </w:p>
        </w:tc>
      </w:tr>
      <w:tr w:rsidR="00474045" w:rsidRPr="00E069CF">
        <w:trPr>
          <w:jc w:val="center"/>
        </w:trPr>
        <w:tc>
          <w:tcPr>
            <w:tcW w:w="562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938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Системы прерываний МПС</w:t>
            </w:r>
          </w:p>
        </w:tc>
        <w:tc>
          <w:tcPr>
            <w:tcW w:w="1417" w:type="dxa"/>
          </w:tcPr>
          <w:p w:rsidR="00474045" w:rsidRPr="00E069CF" w:rsidRDefault="00CF420F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ПК-2:</w:t>
            </w:r>
          </w:p>
        </w:tc>
      </w:tr>
      <w:tr w:rsidR="00474045" w:rsidRPr="00E069CF">
        <w:trPr>
          <w:jc w:val="center"/>
        </w:trPr>
        <w:tc>
          <w:tcPr>
            <w:tcW w:w="562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938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Последовательный ввод-вывод</w:t>
            </w:r>
          </w:p>
        </w:tc>
        <w:tc>
          <w:tcPr>
            <w:tcW w:w="1417" w:type="dxa"/>
          </w:tcPr>
          <w:p w:rsidR="00474045" w:rsidRPr="00E069CF" w:rsidRDefault="00CF420F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ПК-2:</w:t>
            </w:r>
          </w:p>
        </w:tc>
      </w:tr>
      <w:tr w:rsidR="00474045" w:rsidRPr="00E069CF">
        <w:trPr>
          <w:jc w:val="center"/>
        </w:trPr>
        <w:tc>
          <w:tcPr>
            <w:tcW w:w="562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938" w:type="dxa"/>
          </w:tcPr>
          <w:p w:rsidR="00474045" w:rsidRPr="00E069CF" w:rsidRDefault="00CF42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Интерфейсы обмена информацией между устройствами МПС</w:t>
            </w:r>
          </w:p>
        </w:tc>
        <w:tc>
          <w:tcPr>
            <w:tcW w:w="1417" w:type="dxa"/>
          </w:tcPr>
          <w:p w:rsidR="00474045" w:rsidRPr="00E069CF" w:rsidRDefault="00CF420F" w:rsidP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ПК-2:</w:t>
            </w:r>
          </w:p>
        </w:tc>
      </w:tr>
    </w:tbl>
    <w:p w:rsidR="00E7248C" w:rsidRPr="00E069CF" w:rsidRDefault="00E7248C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Default="00CF420F" w:rsidP="00E7248C">
      <w:pPr>
        <w:pStyle w:val="2"/>
        <w:suppressAutoHyphens w:val="0"/>
        <w:spacing w:before="0" w:after="0" w:line="240" w:lineRule="auto"/>
        <w:ind w:leftChars="0" w:left="0" w:firstLineChars="0" w:firstLine="709"/>
        <w:textAlignment w:val="auto"/>
        <w:rPr>
          <w:rFonts w:ascii="Raleway" w:eastAsiaTheme="majorEastAsia" w:hAnsi="Raleway"/>
          <w:color w:val="auto"/>
          <w:position w:val="0"/>
          <w:sz w:val="22"/>
          <w:szCs w:val="22"/>
        </w:rPr>
      </w:pPr>
      <w:r w:rsidRPr="00E069CF">
        <w:rPr>
          <w:rFonts w:ascii="Raleway" w:eastAsiaTheme="majorEastAsia" w:hAnsi="Raleway"/>
          <w:color w:val="auto"/>
          <w:position w:val="0"/>
          <w:sz w:val="22"/>
          <w:szCs w:val="22"/>
        </w:rPr>
        <w:t>1.3. Система оценивания по дисциплине</w:t>
      </w:r>
    </w:p>
    <w:p w:rsidR="00E069CF" w:rsidRPr="00541CC8" w:rsidRDefault="00E069CF" w:rsidP="00E069CF">
      <w:pPr>
        <w:widowControl w:val="0"/>
        <w:spacing w:after="0" w:line="240" w:lineRule="auto"/>
        <w:ind w:left="0" w:hanging="2"/>
        <w:rPr>
          <w:rFonts w:ascii="Raleway" w:hAnsi="Raleway"/>
          <w:sz w:val="22"/>
          <w:szCs w:val="22"/>
        </w:rPr>
      </w:pPr>
      <w:r w:rsidRPr="00541CC8">
        <w:rPr>
          <w:rFonts w:ascii="Raleway" w:hAnsi="Raleway"/>
          <w:sz w:val="22"/>
          <w:szCs w:val="22"/>
        </w:rPr>
        <w:t xml:space="preserve">Дисциплина изучается в течение одного семестра. </w:t>
      </w:r>
    </w:p>
    <w:p w:rsidR="00E069CF" w:rsidRDefault="00E069CF" w:rsidP="00E069CF">
      <w:pPr>
        <w:widowControl w:val="0"/>
        <w:spacing w:after="0" w:line="240" w:lineRule="auto"/>
        <w:ind w:left="0" w:hanging="2"/>
        <w:rPr>
          <w:rFonts w:ascii="Raleway" w:hAnsi="Raleway"/>
          <w:color w:val="000000"/>
          <w:sz w:val="22"/>
          <w:szCs w:val="22"/>
        </w:rPr>
      </w:pPr>
      <w:r w:rsidRPr="00541CC8">
        <w:rPr>
          <w:rFonts w:ascii="Raleway" w:hAnsi="Raleway"/>
          <w:color w:val="000000"/>
          <w:sz w:val="22"/>
          <w:szCs w:val="22"/>
        </w:rPr>
        <w:t xml:space="preserve">Форма промежуточной аттестации </w:t>
      </w:r>
      <w:r w:rsidRPr="00541CC8">
        <w:rPr>
          <w:rFonts w:ascii="Raleway" w:hAnsi="Raleway"/>
          <w:sz w:val="22"/>
          <w:szCs w:val="22"/>
        </w:rPr>
        <w:t xml:space="preserve">по </w:t>
      </w:r>
      <w:r w:rsidRPr="00541CC8">
        <w:rPr>
          <w:rFonts w:ascii="Raleway" w:hAnsi="Raleway"/>
          <w:bCs/>
          <w:color w:val="000000"/>
          <w:sz w:val="22"/>
          <w:szCs w:val="22"/>
          <w:lang w:eastAsia="en-US"/>
        </w:rPr>
        <w:t xml:space="preserve">дисциплине </w:t>
      </w:r>
      <w:r w:rsidRPr="00541CC8">
        <w:rPr>
          <w:rFonts w:ascii="Raleway" w:hAnsi="Raleway"/>
          <w:color w:val="000000"/>
          <w:sz w:val="22"/>
          <w:szCs w:val="22"/>
        </w:rPr>
        <w:t xml:space="preserve">– </w:t>
      </w:r>
      <w:r>
        <w:rPr>
          <w:rFonts w:ascii="Raleway" w:hAnsi="Raleway"/>
          <w:color w:val="000000"/>
          <w:sz w:val="22"/>
          <w:szCs w:val="22"/>
        </w:rPr>
        <w:t>курсовая работа, экзамен</w:t>
      </w:r>
      <w:r w:rsidRPr="00541CC8">
        <w:rPr>
          <w:rFonts w:ascii="Raleway" w:hAnsi="Raleway"/>
          <w:color w:val="000000"/>
          <w:sz w:val="22"/>
          <w:szCs w:val="22"/>
        </w:rPr>
        <w:t>.</w:t>
      </w:r>
    </w:p>
    <w:p w:rsidR="00FD72FB" w:rsidRPr="00541CC8" w:rsidRDefault="00FD72FB" w:rsidP="00E069CF">
      <w:pPr>
        <w:widowControl w:val="0"/>
        <w:spacing w:after="0" w:line="240" w:lineRule="auto"/>
        <w:ind w:left="0" w:hanging="2"/>
        <w:rPr>
          <w:rFonts w:ascii="Raleway" w:hAnsi="Raleway"/>
          <w:color w:val="000000"/>
          <w:sz w:val="22"/>
          <w:szCs w:val="22"/>
        </w:rPr>
      </w:pPr>
    </w:p>
    <w:tbl>
      <w:tblPr>
        <w:tblStyle w:val="aff3"/>
        <w:tblW w:w="101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975"/>
        <w:gridCol w:w="1210"/>
        <w:gridCol w:w="1650"/>
        <w:gridCol w:w="2810"/>
        <w:gridCol w:w="1540"/>
      </w:tblGrid>
      <w:tr w:rsidR="00E069CF" w:rsidRPr="00FD72FB" w:rsidTr="00E069CF">
        <w:trPr>
          <w:cantSplit/>
        </w:trPr>
        <w:tc>
          <w:tcPr>
            <w:tcW w:w="4185" w:type="dxa"/>
            <w:gridSpan w:val="2"/>
            <w:shd w:val="clear" w:color="auto" w:fill="D9D9D9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b/>
                <w:color w:val="000000"/>
                <w:sz w:val="20"/>
                <w:szCs w:val="20"/>
              </w:rPr>
              <w:t xml:space="preserve">Шкалы оценки уровня </w:t>
            </w:r>
          </w:p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b/>
                <w:color w:val="000000"/>
                <w:sz w:val="20"/>
                <w:szCs w:val="20"/>
              </w:rPr>
              <w:t>сформированности результатов обучения</w:t>
            </w:r>
          </w:p>
        </w:tc>
        <w:tc>
          <w:tcPr>
            <w:tcW w:w="6000" w:type="dxa"/>
            <w:gridSpan w:val="3"/>
            <w:shd w:val="clear" w:color="auto" w:fill="D9D9D9"/>
            <w:vAlign w:val="center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b/>
                <w:color w:val="000000"/>
                <w:sz w:val="20"/>
                <w:szCs w:val="20"/>
              </w:rPr>
              <w:t>Шкала оценки уровня освоения дисциплины</w:t>
            </w:r>
          </w:p>
        </w:tc>
      </w:tr>
      <w:tr w:rsidR="00E069CF" w:rsidRPr="00FD72FB" w:rsidTr="00E069CF">
        <w:trPr>
          <w:cantSplit/>
        </w:trPr>
        <w:tc>
          <w:tcPr>
            <w:tcW w:w="2975" w:type="dxa"/>
            <w:shd w:val="clear" w:color="auto" w:fill="D9D9D9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Уровневая шкала оценки компетенций</w:t>
            </w:r>
          </w:p>
        </w:tc>
        <w:tc>
          <w:tcPr>
            <w:tcW w:w="1210" w:type="dxa"/>
            <w:shd w:val="clear" w:color="auto" w:fill="D9D9D9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100 бальная шкала, %</w:t>
            </w:r>
          </w:p>
        </w:tc>
        <w:tc>
          <w:tcPr>
            <w:tcW w:w="1650" w:type="dxa"/>
            <w:shd w:val="clear" w:color="auto" w:fill="D9D9D9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100 бальная шкала, %</w:t>
            </w:r>
          </w:p>
        </w:tc>
        <w:tc>
          <w:tcPr>
            <w:tcW w:w="2810" w:type="dxa"/>
            <w:shd w:val="clear" w:color="auto" w:fill="D9D9D9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5-балльная шкала,</w:t>
            </w:r>
          </w:p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дифференцированная оценка/балл</w:t>
            </w:r>
          </w:p>
        </w:tc>
        <w:tc>
          <w:tcPr>
            <w:tcW w:w="1540" w:type="dxa"/>
            <w:shd w:val="clear" w:color="auto" w:fill="D9D9D9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недифференцированная оценка</w:t>
            </w:r>
          </w:p>
        </w:tc>
      </w:tr>
      <w:tr w:rsidR="00E069CF" w:rsidRPr="00FD72FB" w:rsidTr="00E069CF">
        <w:trPr>
          <w:cantSplit/>
        </w:trPr>
        <w:tc>
          <w:tcPr>
            <w:tcW w:w="2975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proofErr w:type="spellStart"/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допороговый</w:t>
            </w:r>
            <w:proofErr w:type="spellEnd"/>
          </w:p>
        </w:tc>
        <w:tc>
          <w:tcPr>
            <w:tcW w:w="121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ниже 61</w:t>
            </w:r>
          </w:p>
        </w:tc>
        <w:tc>
          <w:tcPr>
            <w:tcW w:w="165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ниже 61</w:t>
            </w:r>
          </w:p>
        </w:tc>
        <w:tc>
          <w:tcPr>
            <w:tcW w:w="281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«неудовлетворительно» / 2</w:t>
            </w:r>
          </w:p>
        </w:tc>
        <w:tc>
          <w:tcPr>
            <w:tcW w:w="154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не зачтено</w:t>
            </w:r>
          </w:p>
        </w:tc>
      </w:tr>
      <w:tr w:rsidR="00E069CF" w:rsidRPr="00FD72FB" w:rsidTr="00E069CF">
        <w:trPr>
          <w:cantSplit/>
        </w:trPr>
        <w:tc>
          <w:tcPr>
            <w:tcW w:w="2975" w:type="dxa"/>
            <w:vMerge w:val="restart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пороговый</w:t>
            </w:r>
          </w:p>
        </w:tc>
        <w:tc>
          <w:tcPr>
            <w:tcW w:w="1210" w:type="dxa"/>
            <w:vMerge w:val="restart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61-85,9</w:t>
            </w:r>
          </w:p>
        </w:tc>
        <w:tc>
          <w:tcPr>
            <w:tcW w:w="165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61-69,9</w:t>
            </w:r>
          </w:p>
        </w:tc>
        <w:tc>
          <w:tcPr>
            <w:tcW w:w="281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«удовлетворительно» / 3</w:t>
            </w:r>
          </w:p>
        </w:tc>
        <w:tc>
          <w:tcPr>
            <w:tcW w:w="154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зачтено</w:t>
            </w:r>
          </w:p>
        </w:tc>
      </w:tr>
      <w:tr w:rsidR="00E069CF" w:rsidRPr="00FD72FB" w:rsidTr="00E069CF">
        <w:trPr>
          <w:cantSplit/>
        </w:trPr>
        <w:tc>
          <w:tcPr>
            <w:tcW w:w="2975" w:type="dxa"/>
            <w:vMerge/>
          </w:tcPr>
          <w:p w:rsidR="00E069CF" w:rsidRPr="00FD72FB" w:rsidRDefault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left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</w:p>
        </w:tc>
        <w:tc>
          <w:tcPr>
            <w:tcW w:w="1210" w:type="dxa"/>
            <w:vMerge/>
          </w:tcPr>
          <w:p w:rsidR="00E069CF" w:rsidRPr="00FD72FB" w:rsidRDefault="00E06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left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</w:p>
        </w:tc>
        <w:tc>
          <w:tcPr>
            <w:tcW w:w="165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70-85,9</w:t>
            </w:r>
          </w:p>
        </w:tc>
        <w:tc>
          <w:tcPr>
            <w:tcW w:w="281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«хорошо» / 4</w:t>
            </w:r>
          </w:p>
        </w:tc>
        <w:tc>
          <w:tcPr>
            <w:tcW w:w="154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зачтено</w:t>
            </w:r>
          </w:p>
        </w:tc>
      </w:tr>
      <w:tr w:rsidR="00E069CF" w:rsidRPr="00FD72FB" w:rsidTr="00E069CF">
        <w:trPr>
          <w:cantSplit/>
          <w:trHeight w:val="259"/>
        </w:trPr>
        <w:tc>
          <w:tcPr>
            <w:tcW w:w="2975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повышенный</w:t>
            </w:r>
          </w:p>
        </w:tc>
        <w:tc>
          <w:tcPr>
            <w:tcW w:w="121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86-100</w:t>
            </w:r>
          </w:p>
        </w:tc>
        <w:tc>
          <w:tcPr>
            <w:tcW w:w="165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86-100</w:t>
            </w:r>
          </w:p>
        </w:tc>
        <w:tc>
          <w:tcPr>
            <w:tcW w:w="281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«отлично» / 5</w:t>
            </w:r>
          </w:p>
        </w:tc>
        <w:tc>
          <w:tcPr>
            <w:tcW w:w="1540" w:type="dxa"/>
          </w:tcPr>
          <w:p w:rsidR="00E069CF" w:rsidRPr="00FD72FB" w:rsidRDefault="00E06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</w:pPr>
            <w:r w:rsidRPr="00FD72FB">
              <w:rPr>
                <w:rFonts w:ascii="Raleway" w:eastAsia="Times New Roman" w:hAnsi="Raleway" w:cs="Times New Roman"/>
                <w:color w:val="000000"/>
                <w:sz w:val="20"/>
                <w:szCs w:val="20"/>
              </w:rPr>
              <w:t>зачтено</w:t>
            </w:r>
          </w:p>
        </w:tc>
      </w:tr>
    </w:tbl>
    <w:p w:rsidR="00833097" w:rsidRPr="00E069CF" w:rsidRDefault="00833097" w:rsidP="00833097">
      <w:pPr>
        <w:pStyle w:val="1"/>
        <w:suppressAutoHyphens w:val="0"/>
        <w:spacing w:before="0" w:after="0" w:line="240" w:lineRule="auto"/>
        <w:ind w:leftChars="0" w:left="0" w:firstLineChars="0" w:firstLine="709"/>
        <w:textAlignment w:val="auto"/>
        <w:rPr>
          <w:rFonts w:ascii="Raleway" w:eastAsiaTheme="majorEastAsia" w:hAnsi="Raleway"/>
          <w:color w:val="auto"/>
          <w:position w:val="0"/>
          <w:sz w:val="22"/>
          <w:szCs w:val="22"/>
        </w:rPr>
      </w:pPr>
      <w:r w:rsidRPr="00E069CF">
        <w:rPr>
          <w:rFonts w:ascii="Raleway" w:eastAsiaTheme="majorEastAsia" w:hAnsi="Raleway"/>
          <w:color w:val="auto"/>
          <w:position w:val="0"/>
          <w:sz w:val="22"/>
          <w:szCs w:val="22"/>
        </w:rPr>
        <w:lastRenderedPageBreak/>
        <w:t>2. Перечень оценочных материалов для проведения промежуточной аттестации</w:t>
      </w:r>
    </w:p>
    <w:p w:rsidR="00CF420F" w:rsidRPr="00FB4AE0" w:rsidRDefault="00CF420F" w:rsidP="00CF420F">
      <w:pPr>
        <w:widowControl w:val="0"/>
        <w:spacing w:after="0" w:line="240" w:lineRule="auto"/>
        <w:ind w:left="0" w:hanging="2"/>
        <w:rPr>
          <w:rFonts w:ascii="Raleway" w:hAnsi="Raleway"/>
          <w:sz w:val="22"/>
          <w:szCs w:val="22"/>
        </w:rPr>
      </w:pPr>
      <w:r w:rsidRPr="00FB4AE0">
        <w:rPr>
          <w:rFonts w:ascii="Raleway" w:hAnsi="Raleway"/>
          <w:sz w:val="22"/>
          <w:szCs w:val="22"/>
        </w:rPr>
        <w:t>Контроль и оценка результатов освоения дисциплины</w:t>
      </w:r>
      <w:r>
        <w:rPr>
          <w:rFonts w:ascii="Raleway" w:hAnsi="Raleway"/>
          <w:sz w:val="22"/>
          <w:szCs w:val="22"/>
        </w:rPr>
        <w:t xml:space="preserve"> </w:t>
      </w:r>
      <w:r w:rsidRPr="00FB4AE0">
        <w:rPr>
          <w:rFonts w:ascii="Raleway" w:hAnsi="Raleway"/>
          <w:sz w:val="22"/>
          <w:szCs w:val="22"/>
        </w:rPr>
        <w:t>осуществляется преподавателем в ходе текущего контроля успеваемости (в процессе проведения практических занятий,</w:t>
      </w:r>
      <w:r>
        <w:rPr>
          <w:rFonts w:ascii="Raleway" w:hAnsi="Raleway"/>
          <w:sz w:val="22"/>
          <w:szCs w:val="22"/>
        </w:rPr>
        <w:t xml:space="preserve"> </w:t>
      </w:r>
      <w:r w:rsidRPr="00FB4AE0">
        <w:rPr>
          <w:rFonts w:ascii="Raleway" w:hAnsi="Raleway"/>
          <w:sz w:val="22"/>
          <w:szCs w:val="22"/>
        </w:rPr>
        <w:t xml:space="preserve">тестирования, опросов). </w:t>
      </w:r>
    </w:p>
    <w:p w:rsidR="00CF420F" w:rsidRPr="00FB4AE0" w:rsidRDefault="00CF420F" w:rsidP="00CF420F">
      <w:pPr>
        <w:widowControl w:val="0"/>
        <w:spacing w:after="0" w:line="240" w:lineRule="auto"/>
        <w:ind w:left="0" w:hanging="2"/>
        <w:rPr>
          <w:rFonts w:ascii="Raleway" w:hAnsi="Raleway"/>
          <w:sz w:val="22"/>
          <w:szCs w:val="22"/>
        </w:rPr>
      </w:pPr>
      <w:r w:rsidRPr="00FB4AE0">
        <w:rPr>
          <w:rFonts w:ascii="Raleway" w:hAnsi="Raleway"/>
          <w:sz w:val="22"/>
          <w:szCs w:val="22"/>
        </w:rPr>
        <w:t xml:space="preserve">В ходе проведения </w:t>
      </w:r>
      <w:r w:rsidRPr="007A12E1">
        <w:rPr>
          <w:rFonts w:ascii="Raleway" w:hAnsi="Raleway"/>
          <w:sz w:val="22"/>
          <w:szCs w:val="22"/>
        </w:rPr>
        <w:t>промежуточной аттестации</w:t>
      </w:r>
      <w:r w:rsidRPr="00FB4AE0">
        <w:rPr>
          <w:rFonts w:ascii="Raleway" w:hAnsi="Raleway"/>
          <w:sz w:val="22"/>
          <w:szCs w:val="22"/>
        </w:rPr>
        <w:t xml:space="preserve"> осуществляется контроль и оценка результатов освоения компетенций.</w:t>
      </w:r>
    </w:p>
    <w:p w:rsidR="00CF420F" w:rsidRDefault="00CF420F" w:rsidP="00CF420F">
      <w:pPr>
        <w:suppressAutoHyphens w:val="0"/>
        <w:spacing w:after="0" w:line="240" w:lineRule="auto"/>
        <w:ind w:leftChars="0" w:left="0" w:firstLineChars="0" w:firstLine="709"/>
        <w:jc w:val="center"/>
        <w:textAlignment w:val="auto"/>
        <w:outlineLvl w:val="9"/>
        <w:rPr>
          <w:rFonts w:ascii="Raleway" w:eastAsia="Times New Roman" w:hAnsi="Raleway" w:cs="Times New Roman"/>
          <w:b/>
          <w:position w:val="0"/>
          <w:sz w:val="22"/>
          <w:szCs w:val="22"/>
        </w:rPr>
      </w:pPr>
    </w:p>
    <w:p w:rsidR="00F60CC3" w:rsidRPr="00F60CC3" w:rsidRDefault="00F60CC3" w:rsidP="00F60CC3">
      <w:pPr>
        <w:widowControl w:val="0"/>
        <w:tabs>
          <w:tab w:val="left" w:pos="1701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Raleway" w:hAnsi="Raleway"/>
          <w:b/>
          <w:sz w:val="22"/>
          <w:szCs w:val="22"/>
        </w:rPr>
      </w:pPr>
      <w:r w:rsidRPr="00F60CC3">
        <w:rPr>
          <w:rFonts w:ascii="Raleway" w:hAnsi="Raleway"/>
          <w:b/>
          <w:sz w:val="22"/>
          <w:szCs w:val="22"/>
        </w:rPr>
        <w:t>Перечень вопросов к защите курсовой работы</w:t>
      </w:r>
    </w:p>
    <w:p w:rsidR="00F60CC3" w:rsidRPr="00F60CC3" w:rsidRDefault="00F60CC3" w:rsidP="00F60CC3">
      <w:pPr>
        <w:spacing w:after="0" w:line="240" w:lineRule="auto"/>
        <w:ind w:left="0" w:hanging="2"/>
        <w:rPr>
          <w:rFonts w:ascii="Raleway" w:hAnsi="Raleway"/>
          <w:sz w:val="22"/>
          <w:szCs w:val="22"/>
          <w:lang w:eastAsia="en-US"/>
        </w:rPr>
      </w:pPr>
    </w:p>
    <w:p w:rsidR="00F60CC3" w:rsidRPr="00F60CC3" w:rsidRDefault="00F60CC3" w:rsidP="00F60CC3">
      <w:pPr>
        <w:spacing w:after="0" w:line="240" w:lineRule="auto"/>
        <w:ind w:left="0" w:hanging="2"/>
        <w:jc w:val="center"/>
        <w:rPr>
          <w:rFonts w:ascii="Raleway" w:hAnsi="Raleway"/>
          <w:b/>
          <w:sz w:val="22"/>
          <w:szCs w:val="22"/>
        </w:rPr>
      </w:pPr>
      <w:r w:rsidRPr="00F60CC3">
        <w:rPr>
          <w:rFonts w:ascii="Raleway" w:hAnsi="Raleway"/>
          <w:b/>
          <w:sz w:val="22"/>
          <w:szCs w:val="22"/>
        </w:rPr>
        <w:t xml:space="preserve">ПК-2. </w:t>
      </w:r>
      <w:proofErr w:type="gramStart"/>
      <w:r w:rsidRPr="00F60CC3">
        <w:rPr>
          <w:rFonts w:ascii="Raleway" w:hAnsi="Raleway"/>
          <w:b/>
          <w:sz w:val="22"/>
          <w:szCs w:val="22"/>
        </w:rPr>
        <w:t>Способен</w:t>
      </w:r>
      <w:proofErr w:type="gramEnd"/>
      <w:r w:rsidRPr="00F60CC3">
        <w:rPr>
          <w:rFonts w:ascii="Raleway" w:hAnsi="Raleway"/>
          <w:b/>
          <w:sz w:val="22"/>
          <w:szCs w:val="22"/>
        </w:rPr>
        <w:t xml:space="preserve"> анализировать и обрабатывать сигналы и данные, используя современные методы и алгоритмы</w:t>
      </w:r>
    </w:p>
    <w:p w:rsidR="00F60CC3" w:rsidRPr="00F60CC3" w:rsidRDefault="00F60CC3" w:rsidP="00F60CC3">
      <w:pPr>
        <w:widowControl w:val="0"/>
        <w:tabs>
          <w:tab w:val="left" w:pos="851"/>
          <w:tab w:val="left" w:pos="1701"/>
        </w:tabs>
        <w:autoSpaceDE w:val="0"/>
        <w:autoSpaceDN w:val="0"/>
        <w:adjustRightInd w:val="0"/>
        <w:spacing w:after="0" w:line="240" w:lineRule="auto"/>
        <w:ind w:left="0" w:hanging="2"/>
        <w:rPr>
          <w:rFonts w:ascii="Raleway" w:hAnsi="Raleway"/>
          <w:sz w:val="22"/>
          <w:szCs w:val="22"/>
        </w:rPr>
      </w:pPr>
    </w:p>
    <w:p w:rsidR="00F60CC3" w:rsidRPr="00F60CC3" w:rsidRDefault="00F60CC3" w:rsidP="00F60CC3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hanging="2"/>
        <w:rPr>
          <w:rFonts w:ascii="Raleway" w:hAnsi="Raleway"/>
          <w:sz w:val="22"/>
          <w:szCs w:val="22"/>
        </w:rPr>
      </w:pPr>
      <w:r w:rsidRPr="00F60CC3">
        <w:rPr>
          <w:rFonts w:ascii="Raleway" w:hAnsi="Raleway"/>
          <w:sz w:val="22"/>
          <w:szCs w:val="22"/>
        </w:rPr>
        <w:t>1.</w:t>
      </w:r>
      <w:r w:rsidRPr="00F60CC3">
        <w:rPr>
          <w:rFonts w:ascii="Raleway" w:hAnsi="Raleway"/>
          <w:sz w:val="22"/>
          <w:szCs w:val="22"/>
        </w:rPr>
        <w:tab/>
        <w:t>Основная цель курсовой работы. Каковы исходные данные?</w:t>
      </w:r>
    </w:p>
    <w:p w:rsidR="00F60CC3" w:rsidRPr="00F60CC3" w:rsidRDefault="00F60CC3" w:rsidP="00F60CC3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hanging="2"/>
        <w:rPr>
          <w:rFonts w:ascii="Raleway" w:hAnsi="Raleway"/>
          <w:sz w:val="22"/>
          <w:szCs w:val="22"/>
        </w:rPr>
      </w:pPr>
      <w:r w:rsidRPr="00F60CC3">
        <w:rPr>
          <w:rFonts w:ascii="Raleway" w:hAnsi="Raleway"/>
          <w:sz w:val="22"/>
          <w:szCs w:val="22"/>
        </w:rPr>
        <w:t>2.</w:t>
      </w:r>
      <w:r w:rsidRPr="00F60CC3">
        <w:rPr>
          <w:rFonts w:ascii="Raleway" w:hAnsi="Raleway"/>
          <w:sz w:val="22"/>
          <w:szCs w:val="22"/>
        </w:rPr>
        <w:tab/>
        <w:t>Актуальность темы проекта</w:t>
      </w:r>
    </w:p>
    <w:p w:rsidR="00F60CC3" w:rsidRPr="00F60CC3" w:rsidRDefault="00F60CC3" w:rsidP="00F60CC3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hanging="2"/>
        <w:rPr>
          <w:rFonts w:ascii="Raleway" w:hAnsi="Raleway"/>
          <w:sz w:val="22"/>
          <w:szCs w:val="22"/>
        </w:rPr>
      </w:pPr>
      <w:r w:rsidRPr="00F60CC3">
        <w:rPr>
          <w:rFonts w:ascii="Raleway" w:hAnsi="Raleway"/>
          <w:sz w:val="22"/>
          <w:szCs w:val="22"/>
        </w:rPr>
        <w:t>3.</w:t>
      </w:r>
      <w:r w:rsidRPr="00F60CC3">
        <w:rPr>
          <w:rFonts w:ascii="Raleway" w:hAnsi="Raleway"/>
          <w:sz w:val="22"/>
          <w:szCs w:val="22"/>
        </w:rPr>
        <w:tab/>
        <w:t>Применяемые методы исследования</w:t>
      </w:r>
    </w:p>
    <w:p w:rsidR="00F60CC3" w:rsidRPr="00F60CC3" w:rsidRDefault="00F60CC3" w:rsidP="00F60CC3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hanging="2"/>
        <w:rPr>
          <w:rFonts w:ascii="Raleway" w:hAnsi="Raleway"/>
          <w:sz w:val="22"/>
          <w:szCs w:val="22"/>
        </w:rPr>
      </w:pPr>
      <w:r w:rsidRPr="00F60CC3">
        <w:rPr>
          <w:rFonts w:ascii="Raleway" w:hAnsi="Raleway"/>
          <w:sz w:val="22"/>
          <w:szCs w:val="22"/>
        </w:rPr>
        <w:t>4.</w:t>
      </w:r>
      <w:r w:rsidRPr="00F60CC3">
        <w:rPr>
          <w:rFonts w:ascii="Raleway" w:hAnsi="Raleway"/>
          <w:sz w:val="22"/>
          <w:szCs w:val="22"/>
        </w:rPr>
        <w:tab/>
        <w:t>Методы и инструменты, используемые при выполнении курсовой работы</w:t>
      </w:r>
    </w:p>
    <w:p w:rsidR="00F60CC3" w:rsidRPr="00F60CC3" w:rsidRDefault="00F60CC3" w:rsidP="00F60CC3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hanging="2"/>
        <w:rPr>
          <w:rFonts w:ascii="Raleway" w:hAnsi="Raleway"/>
          <w:sz w:val="22"/>
          <w:szCs w:val="22"/>
        </w:rPr>
      </w:pPr>
      <w:r w:rsidRPr="00F60CC3">
        <w:rPr>
          <w:rFonts w:ascii="Raleway" w:hAnsi="Raleway"/>
          <w:sz w:val="22"/>
          <w:szCs w:val="22"/>
        </w:rPr>
        <w:t>5.</w:t>
      </w:r>
      <w:r w:rsidRPr="00F60CC3">
        <w:rPr>
          <w:rFonts w:ascii="Raleway" w:hAnsi="Raleway"/>
          <w:sz w:val="22"/>
          <w:szCs w:val="22"/>
        </w:rPr>
        <w:tab/>
      </w:r>
      <w:proofErr w:type="gramStart"/>
      <w:r w:rsidRPr="00F60CC3">
        <w:rPr>
          <w:rFonts w:ascii="Raleway" w:hAnsi="Raleway"/>
          <w:sz w:val="22"/>
          <w:szCs w:val="22"/>
        </w:rPr>
        <w:t>Информационные технологии, используемые при выполнении курсовой работы</w:t>
      </w:r>
      <w:proofErr w:type="gramEnd"/>
    </w:p>
    <w:p w:rsidR="00F60CC3" w:rsidRPr="00F60CC3" w:rsidRDefault="00F60CC3" w:rsidP="00F60CC3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hanging="2"/>
        <w:rPr>
          <w:rFonts w:ascii="Raleway" w:hAnsi="Raleway"/>
          <w:sz w:val="22"/>
          <w:szCs w:val="22"/>
        </w:rPr>
      </w:pPr>
      <w:r w:rsidRPr="00F60CC3">
        <w:rPr>
          <w:rFonts w:ascii="Raleway" w:hAnsi="Raleway"/>
          <w:sz w:val="22"/>
          <w:szCs w:val="22"/>
        </w:rPr>
        <w:t>6.</w:t>
      </w:r>
      <w:r w:rsidRPr="00F60CC3">
        <w:rPr>
          <w:rFonts w:ascii="Raleway" w:hAnsi="Raleway"/>
          <w:sz w:val="22"/>
          <w:szCs w:val="22"/>
        </w:rPr>
        <w:tab/>
        <w:t>Этапы выполнения курсовой работы</w:t>
      </w:r>
    </w:p>
    <w:p w:rsidR="00F60CC3" w:rsidRPr="00F60CC3" w:rsidRDefault="00F60CC3" w:rsidP="00F60CC3">
      <w:pPr>
        <w:widowControl w:val="0"/>
        <w:tabs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left="0" w:hanging="2"/>
        <w:rPr>
          <w:rFonts w:ascii="Raleway" w:hAnsi="Raleway"/>
          <w:sz w:val="22"/>
          <w:szCs w:val="22"/>
        </w:rPr>
      </w:pPr>
      <w:r w:rsidRPr="00F60CC3">
        <w:rPr>
          <w:rFonts w:ascii="Raleway" w:hAnsi="Raleway"/>
          <w:sz w:val="22"/>
          <w:szCs w:val="22"/>
        </w:rPr>
        <w:t>7.</w:t>
      </w:r>
      <w:r w:rsidRPr="00F60CC3">
        <w:rPr>
          <w:rFonts w:ascii="Raleway" w:hAnsi="Raleway"/>
          <w:sz w:val="22"/>
          <w:szCs w:val="22"/>
        </w:rPr>
        <w:tab/>
        <w:t>Практическая значимость работы</w:t>
      </w:r>
    </w:p>
    <w:p w:rsidR="00F60CC3" w:rsidRDefault="00F60CC3" w:rsidP="00CF420F">
      <w:pPr>
        <w:suppressAutoHyphens w:val="0"/>
        <w:spacing w:after="0" w:line="240" w:lineRule="auto"/>
        <w:ind w:leftChars="0" w:left="0" w:firstLineChars="0" w:firstLine="709"/>
        <w:jc w:val="center"/>
        <w:textAlignment w:val="auto"/>
        <w:outlineLvl w:val="9"/>
        <w:rPr>
          <w:rFonts w:ascii="Raleway" w:eastAsia="Times New Roman" w:hAnsi="Raleway" w:cs="Times New Roman"/>
          <w:b/>
          <w:position w:val="0"/>
          <w:sz w:val="22"/>
          <w:szCs w:val="22"/>
        </w:rPr>
      </w:pPr>
    </w:p>
    <w:p w:rsidR="00833097" w:rsidRPr="00CF420F" w:rsidRDefault="00833097" w:rsidP="00CF420F">
      <w:pPr>
        <w:suppressAutoHyphens w:val="0"/>
        <w:spacing w:after="0" w:line="240" w:lineRule="auto"/>
        <w:ind w:leftChars="0" w:left="0" w:firstLineChars="0" w:firstLine="709"/>
        <w:jc w:val="center"/>
        <w:textAlignment w:val="auto"/>
        <w:outlineLvl w:val="9"/>
        <w:rPr>
          <w:rFonts w:ascii="Raleway" w:eastAsia="Times New Roman" w:hAnsi="Raleway" w:cs="Times New Roman"/>
          <w:b/>
          <w:position w:val="0"/>
          <w:sz w:val="22"/>
          <w:szCs w:val="22"/>
        </w:rPr>
      </w:pPr>
      <w:r w:rsidRPr="00CF420F">
        <w:rPr>
          <w:rFonts w:ascii="Raleway" w:eastAsia="Times New Roman" w:hAnsi="Raleway" w:cs="Times New Roman"/>
          <w:b/>
          <w:position w:val="0"/>
          <w:sz w:val="22"/>
          <w:szCs w:val="22"/>
        </w:rPr>
        <w:t>Вопросы для подготовки к экзамену</w:t>
      </w:r>
    </w:p>
    <w:p w:rsidR="00E7248C" w:rsidRPr="00E069CF" w:rsidRDefault="00E7248C" w:rsidP="00E7248C">
      <w:pPr>
        <w:suppressAutoHyphens w:val="0"/>
        <w:spacing w:after="0" w:line="240" w:lineRule="auto"/>
        <w:ind w:leftChars="0" w:left="0" w:firstLineChars="0" w:firstLine="709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tbl>
      <w:tblPr>
        <w:tblStyle w:val="aff4"/>
        <w:tblW w:w="99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2"/>
        <w:gridCol w:w="9356"/>
      </w:tblGrid>
      <w:tr w:rsidR="00474045" w:rsidRPr="00E069CF">
        <w:trPr>
          <w:tblHeader/>
        </w:trPr>
        <w:tc>
          <w:tcPr>
            <w:tcW w:w="562" w:type="dxa"/>
            <w:shd w:val="clear" w:color="auto" w:fill="F2F2F2"/>
          </w:tcPr>
          <w:p w:rsidR="00E7248C" w:rsidRPr="00E069CF" w:rsidRDefault="00E724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  <w:p w:rsidR="00474045" w:rsidRPr="00E069CF" w:rsidRDefault="00CF4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9356" w:type="dxa"/>
            <w:shd w:val="clear" w:color="auto" w:fill="F2F2F2"/>
          </w:tcPr>
          <w:p w:rsidR="00474045" w:rsidRPr="00E069CF" w:rsidRDefault="00CF4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  <w:t>Содержание вопроса</w:t>
            </w:r>
          </w:p>
        </w:tc>
      </w:tr>
      <w:tr w:rsidR="00474045" w:rsidRPr="00E069CF">
        <w:tc>
          <w:tcPr>
            <w:tcW w:w="9918" w:type="dxa"/>
            <w:gridSpan w:val="2"/>
          </w:tcPr>
          <w:p w:rsidR="00474045" w:rsidRPr="00E069CF" w:rsidRDefault="00CF42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eastAsia="Times New Roman" w:hAnsi="Raleway" w:cs="Times New Roman"/>
                <w:b/>
                <w:color w:val="000000"/>
                <w:sz w:val="22"/>
                <w:szCs w:val="22"/>
              </w:rPr>
              <w:t xml:space="preserve">ПК-2: </w:t>
            </w:r>
            <w:r w:rsidR="00F60CC3">
              <w:rPr>
                <w:rFonts w:ascii="Raleway" w:eastAsia="Times New Roman" w:hAnsi="Raleway" w:cs="Times New Roman"/>
                <w:b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E069CF">
              <w:rPr>
                <w:rFonts w:ascii="Raleway" w:eastAsia="Times New Roman" w:hAnsi="Raleway" w:cs="Times New Roman"/>
                <w:b/>
                <w:color w:val="000000"/>
                <w:sz w:val="22"/>
                <w:szCs w:val="22"/>
              </w:rPr>
              <w:t>Способен</w:t>
            </w:r>
            <w:proofErr w:type="gramEnd"/>
            <w:r w:rsidRPr="00E069CF">
              <w:rPr>
                <w:rFonts w:ascii="Raleway" w:eastAsia="Times New Roman" w:hAnsi="Raleway" w:cs="Times New Roman"/>
                <w:b/>
                <w:color w:val="000000"/>
                <w:sz w:val="22"/>
                <w:szCs w:val="22"/>
              </w:rPr>
              <w:t xml:space="preserve"> анализировать и обрабатывать сигналы и данные, используя современные методы и алгоритмы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Прочитайте текст и установите последовательность действий с АЦП микроконтроллера: 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1) настроить прерывания в модуле АЦП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2) начать аналого-цифровое преобразование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3) считать результат преобразования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В структуру микропроцессора не входит: 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центральный процессор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внутренняя память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интерфейсный блок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нет ни одного правильного ответа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Принстонская архитектура также называется…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Прочитайте текст и установите соответствие между регистрами памяти данных: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a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) регистры специального назначения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SFR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–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b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) регистры общего назначения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GPR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– 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1) управляют работой ядра и периферийными модулями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2) предназначены для хранения данных программы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sz w:val="22"/>
                <w:szCs w:val="22"/>
              </w:rPr>
            </w:pPr>
            <w:r w:rsidRPr="00E069CF">
              <w:rPr>
                <w:rFonts w:ascii="Raleway" w:hAnsi="Raleway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/>
                <w:sz w:val="22"/>
                <w:szCs w:val="22"/>
              </w:rPr>
              <w:t xml:space="preserve">В </w:t>
            </w:r>
            <w:proofErr w:type="gramStart"/>
            <w:r w:rsidRPr="00E069CF">
              <w:rPr>
                <w:rFonts w:ascii="Raleway" w:hAnsi="Raleway"/>
                <w:sz w:val="22"/>
                <w:szCs w:val="22"/>
              </w:rPr>
              <w:t>процессе</w:t>
            </w:r>
            <w:proofErr w:type="gramEnd"/>
            <w:r w:rsidRPr="00E069CF">
              <w:rPr>
                <w:rFonts w:ascii="Raleway" w:hAnsi="Raleway"/>
                <w:sz w:val="22"/>
                <w:szCs w:val="22"/>
              </w:rPr>
              <w:t xml:space="preserve"> функционирования микропроцессорной системы не реализуются следующие режимы работы: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вызов подпрограммы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обслуживание прерываний и исключений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прямой доступ к памяти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нет ни одного правильного ответа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В</w:t>
            </w:r>
            <w:proofErr w:type="gramEnd"/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каких  микроконтроллерах все необходимые ресурсы располагаются на одном кристалле с процессорным ядром: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16-разрядные МК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встраиваемые 8-разрядные МК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32-разрядные МК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DSP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Достоинством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CISC-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микроконтроллеров является…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Регистры специального назначения МК используются для: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управления работой ядра и периферийными модулями МК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хранения данных программы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хранения констант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хранения программных переменных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При прямой адресации адрес операнда берется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из</w:t>
            </w:r>
            <w:proofErr w:type="gramEnd"/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… 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В микроконтроллерах используется три основных вида памяти,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исключая</w:t>
            </w:r>
            <w:proofErr w:type="gramEnd"/>
            <w:r w:rsidRPr="00E069CF">
              <w:rPr>
                <w:rFonts w:ascii="Raleway" w:hAnsi="Raleway" w:cs="Times New Roman"/>
                <w:sz w:val="22"/>
                <w:szCs w:val="22"/>
              </w:rPr>
              <w:t>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память программ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регистры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память данных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исключений в ответах нет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В бит-ориентированных 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командах</w:t>
            </w:r>
            <w:proofErr w:type="gramEnd"/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b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определяет… 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В двунаправленных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портах</w:t>
            </w:r>
            <w:proofErr w:type="gramEnd"/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направление передачи (ввод или вывод) определяется: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таймером МК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АЦП МК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в процессе инициализации МК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 xml:space="preserve">SI 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контроллером МК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Сторожевой таймер предназначен для…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При переполнении таймера МК происходит…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В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режиме</w:t>
            </w:r>
            <w:proofErr w:type="gramEnd"/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«захват» таймера происходит: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сохранение содержимого счетного регистра таймера в определенный момент времени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происходит подсчет приходящих импульсов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используется регистр совпадения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реализуется асинхронный режим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 xml:space="preserve">EEPROM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является…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Эффективная работа МК в реальном масштабе времени не зависит от одной из следующих схем: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схемы выбора тактового генератора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схемы сброса при включении питания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таймера задержки запуска генератора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все перечисленные решения оказывают влияние на эффективность работы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Какой из перечисленных режимов модуля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USART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не реализуется: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асинхронный, полный дуплекс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ведущий синхронный, полудуплекс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ведущий синхронный, полный дуплекс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ведомый синхронный, полудуплекс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Между микропроцессорной системой и устройствами ввода-вывода происходит обмен информацией двух типов: …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Существует два вида ввода-вывода информации: … 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Существуют три из четырех перечисленных способов управления обменом: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программный обмен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обмен с преобразованием форматов данных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обмен по прерыванию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lastRenderedPageBreak/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обмен в режиме прямого доступа к памяти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Какие из названных типов переключателей не используются во встроенных системах с МК: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однополюсной </w:t>
            </w:r>
            <w:proofErr w:type="spellStart"/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одновходовый</w:t>
            </w:r>
            <w:proofErr w:type="spellEnd"/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SPST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однополюсной двухвходовый 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SPDT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двухполюсной </w:t>
            </w:r>
            <w:proofErr w:type="spellStart"/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одновходовый</w:t>
            </w:r>
            <w:proofErr w:type="spellEnd"/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DPST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двухполюсной двухвходовый 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DPDT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e</w:t>
            </w:r>
            <w:r w:rsidR="00C178D6" w:rsidRPr="00E069CF">
              <w:rPr>
                <w:rFonts w:ascii="Raleway" w:hAnsi="Raleway" w:cs="Times New Roman"/>
                <w:sz w:val="22"/>
                <w:szCs w:val="22"/>
              </w:rPr>
              <w:t>)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нашли применение все названные типы переключателей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Реле – это устройства…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Внутренние события, требующие реакции системы прерываний: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переполнение разрядной сетки при выполнении арифметических операций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исчерпан буфер ВЗУ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попытка умножения на ноль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ни одно из описанных событий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Обработка запросов в системе прерываний осуществляется с учетом…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При использовании централизованной системы прерываний, какому из видов приоритетной обработки запросов соответствует ситуация, когда после завершения прерывания запрос, принятый на обработку, принимает низший приоритет: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векторные прерывания с фиксированным приоритетом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векторные прерывания с циклически изменяемым приоритетом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обработка прерываний по мере поступления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ни один из описанных видов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Прочитайте текст и установите соответствие между режимами: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а) Симплексный режим – 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b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) Дуплексный режим – 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с) Полудуплексный режим –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1) возможно только одно направление передачи информации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2) возможна одновременная передача информации в обоих направлениях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3) возможна неодновременная передача информации в обоих направлениях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28.</w:t>
            </w: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При асинхронной последовательной передаче данных не используют понятие: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ошибка кадра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ошибка паритета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ошибка переполнения</w:t>
            </w:r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ошибка последовательности битов простоя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29.</w:t>
            </w:r>
          </w:p>
        </w:tc>
        <w:tc>
          <w:tcPr>
            <w:tcW w:w="9356" w:type="dxa"/>
          </w:tcPr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Возможных режимов синхронизации и работы  интерфейса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SPI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существует… </w:t>
            </w:r>
          </w:p>
        </w:tc>
      </w:tr>
      <w:tr w:rsidR="0060229E" w:rsidRPr="00E069CF">
        <w:tc>
          <w:tcPr>
            <w:tcW w:w="562" w:type="dxa"/>
          </w:tcPr>
          <w:p w:rsidR="0060229E" w:rsidRPr="00E069CF" w:rsidRDefault="0060229E" w:rsidP="0060229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30.</w:t>
            </w:r>
          </w:p>
        </w:tc>
        <w:tc>
          <w:tcPr>
            <w:tcW w:w="9356" w:type="dxa"/>
          </w:tcPr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Какому режиму в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I</w:t>
            </w:r>
            <w:r w:rsidRPr="00E069CF">
              <w:rPr>
                <w:rFonts w:ascii="Raleway" w:hAnsi="Raleway" w:cs="Times New Roman"/>
                <w:sz w:val="22"/>
                <w:szCs w:val="22"/>
                <w:vertAlign w:val="superscript"/>
              </w:rPr>
              <w:t>2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C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-логике устройств соответствует состояние, когда последовательные данные и последовательные синхроимпульсы передаются через линии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SDA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и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SCL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: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режим главного передатчика</w:t>
            </w:r>
          </w:p>
          <w:p w:rsidR="0060229E" w:rsidRPr="00E069CF" w:rsidRDefault="0060229E" w:rsidP="0060229E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режим главного приемника</w:t>
            </w:r>
          </w:p>
          <w:p w:rsidR="0060229E" w:rsidRPr="00E069CF" w:rsidRDefault="0060229E" w:rsidP="006022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режим </w:t>
            </w:r>
            <w:proofErr w:type="spellStart"/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подчиненногоприемника</w:t>
            </w:r>
            <w:proofErr w:type="spellEnd"/>
          </w:p>
          <w:p w:rsidR="0060229E" w:rsidRPr="00E069CF" w:rsidRDefault="0060229E" w:rsidP="006022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Raleway" w:eastAsia="Times New Roman" w:hAnsi="Raleway" w:cs="Times New Roman"/>
                <w:color w:val="000000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ни одному из названных</w:t>
            </w:r>
          </w:p>
        </w:tc>
      </w:tr>
    </w:tbl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CF420F" w:rsidP="00E069C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firstLineChars="294" w:firstLine="649"/>
        <w:rPr>
          <w:rFonts w:ascii="Raleway" w:eastAsia="Times New Roman" w:hAnsi="Raleway" w:cs="Times New Roman"/>
          <w:b/>
          <w:color w:val="000000"/>
          <w:sz w:val="22"/>
          <w:szCs w:val="22"/>
        </w:rPr>
      </w:pPr>
      <w:r w:rsidRPr="00E069CF">
        <w:rPr>
          <w:rFonts w:ascii="Raleway" w:eastAsia="Times New Roman" w:hAnsi="Raleway" w:cs="Times New Roman"/>
          <w:b/>
          <w:color w:val="000000"/>
          <w:sz w:val="22"/>
          <w:szCs w:val="22"/>
        </w:rPr>
        <w:t xml:space="preserve">3. «Ключи» правильных ответов к заданиям </w:t>
      </w:r>
    </w:p>
    <w:p w:rsidR="00474045" w:rsidRPr="00E069CF" w:rsidRDefault="00CF420F" w:rsidP="00E069CF">
      <w:pPr>
        <w:suppressAutoHyphens w:val="0"/>
        <w:spacing w:after="0" w:line="240" w:lineRule="auto"/>
        <w:ind w:left="-2" w:firstLineChars="294" w:firstLine="647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t>«Ключи» правильных ответов к заданиям открытого типа приводятся при подготовке образовательной программы к процедуре государственной аккредитации в качестве Приложения к оценочным материалам по дисциплине.</w:t>
      </w: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F60CC3" w:rsidRDefault="00CF420F" w:rsidP="00F60CC3">
      <w:pPr>
        <w:suppressAutoHyphens w:val="0"/>
        <w:spacing w:after="0" w:line="240" w:lineRule="auto"/>
        <w:ind w:leftChars="0" w:left="0" w:firstLineChars="0" w:firstLine="0"/>
        <w:jc w:val="right"/>
        <w:textAlignment w:val="auto"/>
        <w:outlineLvl w:val="9"/>
        <w:rPr>
          <w:rFonts w:ascii="Raleway" w:eastAsiaTheme="majorEastAsia" w:hAnsi="Raleway"/>
          <w:bCs/>
          <w:position w:val="0"/>
          <w:sz w:val="22"/>
          <w:szCs w:val="22"/>
        </w:rPr>
      </w:pPr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br w:type="page"/>
      </w:r>
      <w:r w:rsidRPr="00F60CC3">
        <w:rPr>
          <w:rFonts w:ascii="Raleway" w:eastAsiaTheme="majorEastAsia" w:hAnsi="Raleway"/>
          <w:bCs/>
          <w:position w:val="0"/>
          <w:sz w:val="22"/>
          <w:szCs w:val="22"/>
        </w:rPr>
        <w:lastRenderedPageBreak/>
        <w:t xml:space="preserve">Приложение </w:t>
      </w:r>
    </w:p>
    <w:p w:rsidR="00474045" w:rsidRPr="00F60CC3" w:rsidRDefault="00CF420F" w:rsidP="00F60CC3">
      <w:pPr>
        <w:suppressAutoHyphens w:val="0"/>
        <w:spacing w:after="0" w:line="240" w:lineRule="auto"/>
        <w:ind w:leftChars="0" w:left="0" w:firstLineChars="0" w:firstLine="0"/>
        <w:jc w:val="right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  <w:r w:rsidRPr="00F60CC3">
        <w:rPr>
          <w:rFonts w:ascii="Raleway" w:eastAsia="Times New Roman" w:hAnsi="Raleway" w:cs="Times New Roman"/>
          <w:position w:val="0"/>
          <w:sz w:val="22"/>
          <w:szCs w:val="22"/>
        </w:rPr>
        <w:t>к ФОС по дисциплине «Микропроцессорные системы (продвинутый уровень)»</w:t>
      </w:r>
    </w:p>
    <w:p w:rsidR="00474045" w:rsidRPr="00F60CC3" w:rsidRDefault="00474045" w:rsidP="00F60CC3">
      <w:pPr>
        <w:suppressAutoHyphens w:val="0"/>
        <w:spacing w:after="0" w:line="240" w:lineRule="auto"/>
        <w:ind w:leftChars="0" w:left="0" w:firstLineChars="0" w:firstLine="0"/>
        <w:jc w:val="right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474045" w:rsidRPr="00E069CF" w:rsidRDefault="00CF420F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  <w:r w:rsidRPr="00E069CF">
        <w:rPr>
          <w:rFonts w:ascii="Raleway" w:eastAsia="Times New Roman" w:hAnsi="Raleway" w:cs="Times New Roman"/>
          <w:position w:val="0"/>
          <w:sz w:val="22"/>
          <w:szCs w:val="22"/>
        </w:rPr>
        <w:t>Перечень оценочных материалов с «ключами» правильных ответов</w:t>
      </w:r>
    </w:p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4358"/>
        <w:gridCol w:w="3541"/>
        <w:gridCol w:w="1599"/>
      </w:tblGrid>
      <w:tr w:rsidR="0059641B" w:rsidRPr="00E069CF" w:rsidTr="00F60CC3">
        <w:trPr>
          <w:tblHeader/>
        </w:trPr>
        <w:tc>
          <w:tcPr>
            <w:tcW w:w="502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9641B" w:rsidRPr="00E069CF" w:rsidRDefault="0059641B" w:rsidP="002A5864">
            <w:pPr>
              <w:widowControl w:val="0"/>
              <w:spacing w:after="0" w:line="240" w:lineRule="auto"/>
              <w:ind w:leftChars="0" w:left="0" w:firstLineChars="0" w:firstLine="0"/>
              <w:jc w:val="center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№</w:t>
            </w:r>
          </w:p>
        </w:tc>
        <w:tc>
          <w:tcPr>
            <w:tcW w:w="4455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9641B" w:rsidRPr="00E069CF" w:rsidRDefault="0059641B" w:rsidP="002A5864">
            <w:pPr>
              <w:widowControl w:val="0"/>
              <w:spacing w:after="0" w:line="240" w:lineRule="auto"/>
              <w:ind w:leftChars="0" w:left="0" w:firstLineChars="0" w:firstLine="0"/>
              <w:jc w:val="center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Содержание вопроса</w:t>
            </w:r>
          </w:p>
        </w:tc>
        <w:tc>
          <w:tcPr>
            <w:tcW w:w="3598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9641B" w:rsidRPr="00E069CF" w:rsidRDefault="0059641B" w:rsidP="002A5864">
            <w:pPr>
              <w:widowControl w:val="0"/>
              <w:spacing w:after="0" w:line="240" w:lineRule="auto"/>
              <w:ind w:leftChars="0" w:left="0" w:firstLineChars="0" w:firstLine="0"/>
              <w:jc w:val="center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Правильный ответ</w:t>
            </w:r>
          </w:p>
        </w:tc>
        <w:tc>
          <w:tcPr>
            <w:tcW w:w="1453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59641B" w:rsidRPr="00E069CF" w:rsidRDefault="0059641B" w:rsidP="002A5864">
            <w:pPr>
              <w:widowControl w:val="0"/>
              <w:spacing w:after="0" w:line="240" w:lineRule="auto"/>
              <w:ind w:leftChars="0" w:left="0" w:firstLineChars="0" w:firstLine="0"/>
              <w:jc w:val="center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Код компетенции</w:t>
            </w:r>
          </w:p>
        </w:tc>
      </w:tr>
      <w:tr w:rsidR="0059641B" w:rsidRPr="00E069CF" w:rsidTr="00F60CC3">
        <w:tc>
          <w:tcPr>
            <w:tcW w:w="502" w:type="dxa"/>
            <w:tcBorders>
              <w:top w:val="single" w:sz="4" w:space="0" w:color="auto"/>
            </w:tcBorders>
            <w:shd w:val="clear" w:color="auto" w:fill="auto"/>
          </w:tcPr>
          <w:p w:rsidR="0059641B" w:rsidRPr="00E069CF" w:rsidRDefault="0059641B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tcBorders>
              <w:top w:val="single" w:sz="4" w:space="0" w:color="auto"/>
            </w:tcBorders>
            <w:shd w:val="clear" w:color="auto" w:fill="auto"/>
          </w:tcPr>
          <w:p w:rsidR="0059641B" w:rsidRPr="00E069CF" w:rsidRDefault="0059641B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Прочитайте текст и установите последовательность действий с АЦП микроконтроллера: </w:t>
            </w:r>
          </w:p>
          <w:p w:rsidR="0059641B" w:rsidRPr="00E069CF" w:rsidRDefault="0059641B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1) настроить прерывания в модуле АЦП</w:t>
            </w:r>
          </w:p>
          <w:p w:rsidR="0059641B" w:rsidRPr="00E069CF" w:rsidRDefault="0059641B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2) начать аналого-цифровое преобразование</w:t>
            </w:r>
          </w:p>
          <w:p w:rsidR="0059641B" w:rsidRPr="00E069CF" w:rsidRDefault="0059641B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3) считать результат преобразования</w:t>
            </w:r>
          </w:p>
        </w:tc>
        <w:tc>
          <w:tcPr>
            <w:tcW w:w="3598" w:type="dxa"/>
            <w:tcBorders>
              <w:top w:val="single" w:sz="4" w:space="0" w:color="auto"/>
            </w:tcBorders>
            <w:shd w:val="clear" w:color="auto" w:fill="auto"/>
          </w:tcPr>
          <w:p w:rsidR="0059641B" w:rsidRPr="00E069CF" w:rsidRDefault="0059641B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1) настроить прерывания в модуле АЦП</w:t>
            </w:r>
          </w:p>
          <w:p w:rsidR="0059641B" w:rsidRPr="00E069CF" w:rsidRDefault="0059641B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2) начать аналого-цифровое преобразование</w:t>
            </w:r>
          </w:p>
          <w:p w:rsidR="0059641B" w:rsidRPr="00E069CF" w:rsidRDefault="0059641B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3) считать результат преобразования</w:t>
            </w:r>
          </w:p>
        </w:tc>
        <w:tc>
          <w:tcPr>
            <w:tcW w:w="1453" w:type="dxa"/>
            <w:tcBorders>
              <w:top w:val="single" w:sz="4" w:space="0" w:color="auto"/>
            </w:tcBorders>
            <w:shd w:val="clear" w:color="auto" w:fill="auto"/>
          </w:tcPr>
          <w:p w:rsidR="0059641B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В структуру микропроцессора не входит: 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центральный процессор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внутренняя память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интерфейсный блок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нет ни одного правильного ответа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нет ни одного правильного ответа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Принстонская архитектура также называется…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Принстонская архитектура также называется архитектурой фон-Неймана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Прочитайте текст и установите соответствие между регистрами памяти данных: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a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) регистры специального назначения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SFR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–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b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) регистры общего назначения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GPR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– 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1) управляют работой ядра и периферийными модулями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2) предназначены для хранения данных программы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a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) регистры специального назначения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SFR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– 1) управляют работой ядра и периферийными модулями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b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) регистры общего назначения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GPR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– 2) предназначены для хранения данных программы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sz w:val="22"/>
                <w:szCs w:val="22"/>
              </w:rPr>
            </w:pPr>
            <w:r w:rsidRPr="00E069CF">
              <w:rPr>
                <w:rFonts w:ascii="Raleway" w:hAnsi="Raleway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/>
                <w:sz w:val="22"/>
                <w:szCs w:val="22"/>
              </w:rPr>
              <w:t xml:space="preserve">В </w:t>
            </w:r>
            <w:proofErr w:type="gramStart"/>
            <w:r w:rsidRPr="00E069CF">
              <w:rPr>
                <w:rFonts w:ascii="Raleway" w:hAnsi="Raleway"/>
                <w:sz w:val="22"/>
                <w:szCs w:val="22"/>
              </w:rPr>
              <w:t>процессе</w:t>
            </w:r>
            <w:proofErr w:type="gramEnd"/>
            <w:r w:rsidRPr="00E069CF">
              <w:rPr>
                <w:rFonts w:ascii="Raleway" w:hAnsi="Raleway"/>
                <w:sz w:val="22"/>
                <w:szCs w:val="22"/>
              </w:rPr>
              <w:t xml:space="preserve"> функционирования микропроцессорной системы не реализуются следующие режимы работы: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вызов подпрограммы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обслуживание прерываний и исключений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прямой доступ к памяти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нет ни одного правильного ответа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нет ни одного правильного ответа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В</w:t>
            </w:r>
            <w:proofErr w:type="gramEnd"/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каких  микроконтроллерах все необходимые ресурсы располагаются на одном кристалле с процессорным ядром: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16-разрядные МК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встраиваемые 8-разрядные МК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32-разрядные МК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DSP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встраиваемые 8-разрядные МК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Достоинством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CISC-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lastRenderedPageBreak/>
              <w:t>микроконтроллеров является…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lastRenderedPageBreak/>
              <w:t xml:space="preserve">Достоинством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CISC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-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lastRenderedPageBreak/>
              <w:t>микроконтроллеров является сокращенный объем программного кода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lastRenderedPageBreak/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Регистры специального назначения МК используются для: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управления работой ядра и периферийными модулями МК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хранения данных программы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хранения констант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хранения программных переменных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управления работой ядра и периферийными модулями МК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При прямой адресации адрес операнда берется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из</w:t>
            </w:r>
            <w:proofErr w:type="gramEnd"/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… 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При прямой адресации адрес операнда берется из кода исполняемой команды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В микроконтроллерах используется три основных вида памяти,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исключая</w:t>
            </w:r>
            <w:proofErr w:type="gramEnd"/>
            <w:r w:rsidRPr="00E069CF">
              <w:rPr>
                <w:rFonts w:ascii="Raleway" w:hAnsi="Raleway" w:cs="Times New Roman"/>
                <w:sz w:val="22"/>
                <w:szCs w:val="22"/>
              </w:rPr>
              <w:t>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память программ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регистры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память данных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исключений в ответах нет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исключений в ответах нет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В бит-ориентированных 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командах</w:t>
            </w:r>
            <w:proofErr w:type="gramEnd"/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b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определяет… 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В бит-ориентированных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командах</w:t>
            </w:r>
            <w:proofErr w:type="gramEnd"/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b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определят номер бита, участвующего в операции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В двунаправленных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портах</w:t>
            </w:r>
            <w:proofErr w:type="gramEnd"/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направление передачи (ввод или вывод) определяется: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таймером МК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АЦП МК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в процессе инициализации МК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SI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контроллером МК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в процессе инициализации МК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Сторожевой таймер предназначен для…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Сторожевой таймер предназначен для автоматического перезапуска микроконтроллера при «зависании» его программы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При переполнении таймера МК происходит…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При переполнении таймера МК происходит прерывание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В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режиме</w:t>
            </w:r>
            <w:proofErr w:type="gramEnd"/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«захват» таймера происходит: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сохранение содержимого счетного регистра таймера в определенный момент времени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происходит подсчет приходящих импульсов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lastRenderedPageBreak/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используется регистр совпадения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реализуется асинхронный режим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lastRenderedPageBreak/>
              <w:t>a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сохранение содержимого счетного регистра таймера в определенный момент времени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 xml:space="preserve">EEPROM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является…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EEPROM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является внутренней энергонезависимой памятью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Эффективная работа МК в реальном масштабе времени не зависит от одной из следующих схем: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схемы выбора тактового генератора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схемы сброса при включении питания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таймера задержки запуска генератора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все перечисленные решения оказывают влияние на эффективность работы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все перечисленные решения оказывают влияние на эффективность работы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Какой из перечисленных режимов модуля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USART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не реализуется: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асинхронный, полный дуплекс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ведущий синхронный, полудуплекс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ведущий синхронный, полный дуплекс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ведомый синхронный, полудуплекс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ведущий синхронный, полный дуплекс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Между микропроцессорной системой и устройствами ввода-вывода происходит обмен информацией двух типов: …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Между микропроцессорной системой и устройствами ввода-вывода происходит обмен информацией двух типов: служебной и обрабатываемыми данными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Существует два вида ввода-вывода информации: … 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Существует два вида ввода-вывода информации: прямой и </w:t>
            </w:r>
            <w:proofErr w:type="gramStart"/>
            <w:r w:rsidRPr="00E069CF">
              <w:rPr>
                <w:rFonts w:ascii="Raleway" w:hAnsi="Raleway" w:cs="Times New Roman"/>
                <w:sz w:val="22"/>
                <w:szCs w:val="22"/>
              </w:rPr>
              <w:t>условный</w:t>
            </w:r>
            <w:proofErr w:type="gramEnd"/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Существуют три из четырех перечисленных способов управления обменом: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программный обмен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обмен с преобразованием форматов данных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обмен по прерыванию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обмен в режиме прямого доступа к памяти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программный обмен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обмен по прерыванию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обмен в режиме прямого доступа к памяти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Какие из названных типов переключателей не используются во встроенных системах с МК: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однополюсной </w:t>
            </w:r>
            <w:proofErr w:type="spellStart"/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одновходовый</w:t>
            </w:r>
            <w:proofErr w:type="spellEnd"/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SPST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lastRenderedPageBreak/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однополюсной двухвходовый 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SPDT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двухполюсной </w:t>
            </w:r>
            <w:proofErr w:type="spellStart"/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одновходовый</w:t>
            </w:r>
            <w:proofErr w:type="spellEnd"/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DPST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двухполюсной двухвходовый 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DPDT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e</w:t>
            </w:r>
            <w:r w:rsidR="00C178D6" w:rsidRPr="00E069CF">
              <w:rPr>
                <w:rFonts w:ascii="Raleway" w:hAnsi="Raleway" w:cs="Times New Roman"/>
                <w:sz w:val="22"/>
                <w:szCs w:val="22"/>
              </w:rPr>
              <w:t>)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нашли применение все названные типы переключателей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lastRenderedPageBreak/>
              <w:t>e</w:t>
            </w:r>
            <w:r w:rsidR="00C178D6" w:rsidRPr="00E069CF">
              <w:rPr>
                <w:rFonts w:ascii="Raleway" w:hAnsi="Raleway" w:cs="Times New Roman"/>
                <w:sz w:val="22"/>
                <w:szCs w:val="22"/>
              </w:rPr>
              <w:t>)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нашли применение все названные типы переключателей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Реле – это устройства…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Реле – это устройства для замыкания и размыкания электрической цепи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Внутренние события, требующие реакции системы прерываний: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переполнение разрядной сетки при выполнении арифметических операций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исчерпан буфер ВЗУ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попытка умножения на ноль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ни одно из описанных событий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переполнение разрядной сетки при выполнении арифметических операций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Обработка запросов в системе прерываний осуществляется с учетом…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Обработка запросов в системе прерываний осуществляется с учетом их важности (приоритетов).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При использовании централизованной системы прерываний, какому из видов приоритетной обработки запросов соответствует ситуация, когда после завершения прерывания запрос, принятый на обработку, принимает низший приоритет: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векторные прерывания с фиксированным приоритетом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векторные прерывания с циклически изменяемым приоритетом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обработка прерываний по мере поступления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ни один из описанных видов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векторные прерывания с циклически изменяемым приоритетом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numPr>
                <w:ilvl w:val="0"/>
                <w:numId w:val="3"/>
              </w:numPr>
              <w:spacing w:after="0" w:line="240" w:lineRule="auto"/>
              <w:ind w:left="0" w:firstLine="0"/>
              <w:jc w:val="left"/>
              <w:rPr>
                <w:rFonts w:ascii="Raleway" w:hAnsi="Raleway"/>
                <w:sz w:val="22"/>
                <w:szCs w:val="22"/>
              </w:rPr>
            </w:pP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Прочитайте текст и установите соответствие между режимами: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а) Симплексный режим – 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b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) Дуплексный режим – 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с) Полудуплексный режим –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1) возможно только одно направление передачи информации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2) возможна одновременная передача информации в обоих направлениях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3) возможна неодновременная передача информации в обоих направлениях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а) Симплексный режим – 1) возможно только одно направление передачи информации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b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) Дуплексный режим –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b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) Дуплексный режим – 2) возможна одновременная передача информации в обоих направлениях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с) Полудуплексный режим – 3) возможна неодновременная передача информации в обоих направлениях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spacing w:after="0" w:line="240" w:lineRule="auto"/>
              <w:ind w:left="0"/>
              <w:jc w:val="left"/>
              <w:rPr>
                <w:rFonts w:ascii="Raleway" w:hAnsi="Raleway"/>
                <w:sz w:val="22"/>
                <w:szCs w:val="22"/>
              </w:rPr>
            </w:pPr>
            <w:r w:rsidRPr="00E069CF">
              <w:rPr>
                <w:rFonts w:ascii="Raleway" w:hAnsi="Raleway"/>
                <w:sz w:val="22"/>
                <w:szCs w:val="22"/>
              </w:rPr>
              <w:t>28.</w:t>
            </w: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</w:t>
            </w: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lastRenderedPageBreak/>
              <w:t xml:space="preserve">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При асинхронной последовательной передаче данных не используют понятие: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ошибка кадра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ошибка паритета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ошибка переполнения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ошибка последовательности битов простоя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lastRenderedPageBreak/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ошибка последовательности 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lastRenderedPageBreak/>
              <w:t>битов простоя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lastRenderedPageBreak/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spacing w:after="0" w:line="240" w:lineRule="auto"/>
              <w:ind w:left="0"/>
              <w:jc w:val="left"/>
              <w:rPr>
                <w:rFonts w:ascii="Raleway" w:hAnsi="Raleway"/>
                <w:sz w:val="22"/>
                <w:szCs w:val="22"/>
              </w:rPr>
            </w:pPr>
            <w:r w:rsidRPr="00E069CF">
              <w:rPr>
                <w:rFonts w:ascii="Raleway" w:hAnsi="Raleway"/>
                <w:sz w:val="22"/>
                <w:szCs w:val="22"/>
              </w:rPr>
              <w:lastRenderedPageBreak/>
              <w:t>29.</w:t>
            </w: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Возможных режимов синхронизации и работы  интерфейса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SPI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существует… 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Возможных режимов синхронизации и работы  интерфейса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SPI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существует четыре</w:t>
            </w: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  <w:tr w:rsidR="002A5864" w:rsidRPr="00E069CF" w:rsidTr="0060229E">
        <w:tc>
          <w:tcPr>
            <w:tcW w:w="502" w:type="dxa"/>
            <w:shd w:val="clear" w:color="auto" w:fill="auto"/>
          </w:tcPr>
          <w:p w:rsidR="002A5864" w:rsidRPr="00E069CF" w:rsidRDefault="002A5864" w:rsidP="002A5864">
            <w:pPr>
              <w:pStyle w:val="11"/>
              <w:widowControl w:val="0"/>
              <w:spacing w:after="0" w:line="240" w:lineRule="auto"/>
              <w:ind w:left="0"/>
              <w:jc w:val="left"/>
              <w:rPr>
                <w:rFonts w:ascii="Raleway" w:hAnsi="Raleway"/>
                <w:sz w:val="22"/>
                <w:szCs w:val="22"/>
              </w:rPr>
            </w:pPr>
            <w:r w:rsidRPr="00E069CF">
              <w:rPr>
                <w:rFonts w:ascii="Raleway" w:hAnsi="Raleway"/>
                <w:sz w:val="22"/>
                <w:szCs w:val="22"/>
              </w:rPr>
              <w:t>30.</w:t>
            </w:r>
          </w:p>
        </w:tc>
        <w:tc>
          <w:tcPr>
            <w:tcW w:w="4455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  <w:shd w:val="clear" w:color="auto" w:fill="FFFFFF"/>
              </w:rPr>
              <w:t xml:space="preserve">Прочитайте текст, выберите правильный ответ. 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Какому режиму в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I</w:t>
            </w:r>
            <w:r w:rsidRPr="00E069CF">
              <w:rPr>
                <w:rFonts w:ascii="Raleway" w:hAnsi="Raleway" w:cs="Times New Roman"/>
                <w:sz w:val="22"/>
                <w:szCs w:val="22"/>
                <w:vertAlign w:val="superscript"/>
              </w:rPr>
              <w:t>2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C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-логике устройств соответствует состояние, когда последовательные данные и последовательные синхроимпульсы передаются через линии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SDA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 xml:space="preserve"> и </w:t>
            </w:r>
            <w:r w:rsidRPr="00E069CF">
              <w:rPr>
                <w:rFonts w:ascii="Raleway" w:hAnsi="Raleway" w:cs="Times New Roman"/>
                <w:sz w:val="22"/>
                <w:szCs w:val="22"/>
                <w:lang w:val="en-US"/>
              </w:rPr>
              <w:t>SCL</w:t>
            </w:r>
            <w:r w:rsidRPr="00E069CF">
              <w:rPr>
                <w:rFonts w:ascii="Raleway" w:hAnsi="Raleway" w:cs="Times New Roman"/>
                <w:sz w:val="22"/>
                <w:szCs w:val="22"/>
              </w:rPr>
              <w:t>: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a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режим главного передатчика</w:t>
            </w:r>
          </w:p>
          <w:p w:rsidR="002A5864" w:rsidRPr="00E069CF" w:rsidRDefault="002A5864" w:rsidP="002A5864">
            <w:pPr>
              <w:pStyle w:val="11"/>
              <w:spacing w:after="0" w:line="240" w:lineRule="auto"/>
              <w:ind w:left="0"/>
              <w:jc w:val="left"/>
              <w:rPr>
                <w:rFonts w:ascii="Raleway" w:hAnsi="Raleway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/>
                <w:kern w:val="2"/>
                <w:sz w:val="22"/>
                <w:szCs w:val="22"/>
                <w:lang w:val="en-US" w:eastAsia="en-US"/>
              </w:rPr>
              <w:t>b</w:t>
            </w:r>
            <w:r w:rsidR="00C178D6"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/>
                <w:kern w:val="2"/>
                <w:sz w:val="22"/>
                <w:szCs w:val="22"/>
                <w:lang w:eastAsia="en-US"/>
              </w:rPr>
              <w:t xml:space="preserve"> режим главного приемника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режим подчиненного</w:t>
            </w:r>
            <w:r w:rsidR="00631395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приемника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d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ни одному из названных</w:t>
            </w:r>
          </w:p>
        </w:tc>
        <w:tc>
          <w:tcPr>
            <w:tcW w:w="3598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</w:pP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val="en-US" w:eastAsia="en-US"/>
              </w:rPr>
              <w:t>c</w:t>
            </w:r>
            <w:r w:rsidR="00C178D6"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)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режим подчиненного</w:t>
            </w:r>
            <w:r w:rsidR="00631395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 xml:space="preserve"> </w:t>
            </w:r>
            <w:r w:rsidRPr="00E069CF">
              <w:rPr>
                <w:rFonts w:ascii="Raleway" w:hAnsi="Raleway" w:cs="Times New Roman"/>
                <w:kern w:val="2"/>
                <w:sz w:val="22"/>
                <w:szCs w:val="22"/>
                <w:lang w:eastAsia="en-US"/>
              </w:rPr>
              <w:t>приемника</w:t>
            </w:r>
          </w:p>
          <w:p w:rsidR="002A5864" w:rsidRPr="00E069CF" w:rsidRDefault="002A5864" w:rsidP="002A58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</w:p>
        </w:tc>
        <w:tc>
          <w:tcPr>
            <w:tcW w:w="1453" w:type="dxa"/>
            <w:shd w:val="clear" w:color="auto" w:fill="auto"/>
          </w:tcPr>
          <w:p w:rsidR="002A5864" w:rsidRPr="00E069CF" w:rsidRDefault="002A5864" w:rsidP="002A5864">
            <w:pPr>
              <w:widowControl w:val="0"/>
              <w:spacing w:after="0" w:line="240" w:lineRule="auto"/>
              <w:ind w:leftChars="0" w:left="0" w:firstLineChars="0" w:firstLine="0"/>
              <w:jc w:val="left"/>
              <w:outlineLvl w:val="9"/>
              <w:rPr>
                <w:rFonts w:ascii="Raleway" w:hAnsi="Raleway" w:cs="Times New Roman"/>
                <w:sz w:val="22"/>
                <w:szCs w:val="22"/>
              </w:rPr>
            </w:pPr>
            <w:r w:rsidRPr="00E069CF">
              <w:rPr>
                <w:rFonts w:ascii="Raleway" w:hAnsi="Raleway" w:cs="Times New Roman"/>
                <w:sz w:val="22"/>
                <w:szCs w:val="22"/>
              </w:rPr>
              <w:t>ПК-2</w:t>
            </w:r>
          </w:p>
        </w:tc>
      </w:tr>
    </w:tbl>
    <w:p w:rsidR="00474045" w:rsidRPr="00E069CF" w:rsidRDefault="00474045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59641B" w:rsidRPr="00E069CF" w:rsidRDefault="0059641B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p w:rsidR="0059641B" w:rsidRPr="00E069CF" w:rsidRDefault="0059641B" w:rsidP="00772A67">
      <w:pPr>
        <w:suppressAutoHyphens w:val="0"/>
        <w:spacing w:after="0" w:line="240" w:lineRule="auto"/>
        <w:ind w:leftChars="0" w:left="0" w:firstLineChars="0" w:firstLine="0"/>
        <w:jc w:val="center"/>
        <w:textAlignment w:val="auto"/>
        <w:outlineLvl w:val="9"/>
        <w:rPr>
          <w:rFonts w:ascii="Raleway" w:eastAsia="Times New Roman" w:hAnsi="Raleway" w:cs="Times New Roman"/>
          <w:position w:val="0"/>
          <w:sz w:val="22"/>
          <w:szCs w:val="22"/>
        </w:rPr>
      </w:pPr>
    </w:p>
    <w:sectPr w:rsidR="0059641B" w:rsidRPr="00E069CF" w:rsidSect="00A70D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567" w:bottom="851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0CC3" w:rsidRDefault="00F60CC3">
      <w:pPr>
        <w:spacing w:after="0" w:line="240" w:lineRule="auto"/>
        <w:ind w:left="0" w:hanging="2"/>
      </w:pPr>
      <w:r>
        <w:separator/>
      </w:r>
    </w:p>
  </w:endnote>
  <w:endnote w:type="continuationSeparator" w:id="1">
    <w:p w:rsidR="00F60CC3" w:rsidRDefault="00F60CC3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80F1B64-FECC-4D4C-88D8-040684EA4D95}"/>
    <w:embedBold r:id="rId2" w:fontKey="{49852570-0F62-43AE-8CC6-C5F60DC56BFA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Bold r:id="rId3" w:fontKey="{13136B38-A099-406F-ACF7-EA85E2428614}"/>
    <w:embedBoldItalic r:id="rId4" w:fontKey="{F31900B0-5039-40B0-AC47-C5BF1D20EF88}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AFEFB4C-A5D5-41BC-8880-F2C69AD788E8}"/>
  </w:font>
  <w:font w:name="Calibri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4341233D-1593-4648-8687-0A0CD195CD7D}"/>
    <w:embedItalic r:id="rId7" w:fontKey="{558BBAFA-1C22-4EF5-9CE6-BD3F178B4B80}"/>
  </w:font>
  <w:font w:name="Raleway">
    <w:panose1 w:val="020B0503030101060003"/>
    <w:charset w:val="CC"/>
    <w:family w:val="swiss"/>
    <w:pitch w:val="variable"/>
    <w:sig w:usb0="A00002FF" w:usb1="5000205B" w:usb2="00000000" w:usb3="00000000" w:csb0="00000097" w:csb1="00000000"/>
    <w:embedRegular r:id="rId8" w:fontKey="{F58E2CE3-882F-42DD-A6D5-DBDB1FBD532C}"/>
    <w:embedBold r:id="rId9" w:fontKey="{63BFFF88-39D3-471E-88D5-656DA405747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9D5FC8D6-84D4-4D98-B269-77E4BBB4CB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CC3" w:rsidRDefault="00F60CC3">
    <w:pPr>
      <w:pStyle w:val="af8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CC3" w:rsidRPr="00772A67" w:rsidRDefault="00F60CC3" w:rsidP="00772A67">
    <w:pPr>
      <w:pStyle w:val="af8"/>
      <w:ind w:left="0" w:hanging="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CC3" w:rsidRDefault="00F60CC3">
    <w:pPr>
      <w:pStyle w:val="af8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0CC3" w:rsidRDefault="00F60CC3">
      <w:pPr>
        <w:spacing w:after="0" w:line="240" w:lineRule="auto"/>
        <w:ind w:left="0" w:hanging="2"/>
      </w:pPr>
      <w:r>
        <w:separator/>
      </w:r>
    </w:p>
  </w:footnote>
  <w:footnote w:type="continuationSeparator" w:id="1">
    <w:p w:rsidR="00F60CC3" w:rsidRDefault="00F60CC3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CC3" w:rsidRDefault="00F60CC3">
    <w:pPr>
      <w:pStyle w:val="af6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CC3" w:rsidRDefault="00F60CC3">
    <w:pPr>
      <w:pStyle w:val="af6"/>
      <w:ind w:left="0" w:hanging="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CC3" w:rsidRDefault="00F60CC3">
    <w:pPr>
      <w:pStyle w:val="af6"/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61F88"/>
    <w:multiLevelType w:val="hybridMultilevel"/>
    <w:tmpl w:val="CF78DC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AE7025"/>
    <w:multiLevelType w:val="hybridMultilevel"/>
    <w:tmpl w:val="CE74BFF2"/>
    <w:lvl w:ilvl="0" w:tplc="3C6C7F1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2066E41"/>
    <w:multiLevelType w:val="hybridMultilevel"/>
    <w:tmpl w:val="07EAE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013C38"/>
    <w:multiLevelType w:val="hybridMultilevel"/>
    <w:tmpl w:val="CF78DC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1351AC"/>
    <w:multiLevelType w:val="multilevel"/>
    <w:tmpl w:val="1160F1E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nsid w:val="78302531"/>
    <w:multiLevelType w:val="multilevel"/>
    <w:tmpl w:val="22F44AD6"/>
    <w:lvl w:ilvl="0">
      <w:start w:val="1"/>
      <w:numFmt w:val="decimal"/>
      <w:lvlText w:val="%1."/>
      <w:lvlJc w:val="left"/>
      <w:pPr>
        <w:ind w:left="129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01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3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5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7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9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1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3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50" w:hanging="180"/>
      </w:pPr>
      <w:rPr>
        <w:vertAlign w:val="baseline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474045"/>
    <w:rsid w:val="001F6AB1"/>
    <w:rsid w:val="002A5864"/>
    <w:rsid w:val="00474045"/>
    <w:rsid w:val="004824BF"/>
    <w:rsid w:val="0052743D"/>
    <w:rsid w:val="0059641B"/>
    <w:rsid w:val="005B45C1"/>
    <w:rsid w:val="0060229E"/>
    <w:rsid w:val="00631395"/>
    <w:rsid w:val="00772A67"/>
    <w:rsid w:val="007C22E0"/>
    <w:rsid w:val="00833097"/>
    <w:rsid w:val="00956213"/>
    <w:rsid w:val="009C4B2F"/>
    <w:rsid w:val="009E5C7F"/>
    <w:rsid w:val="00A70DB1"/>
    <w:rsid w:val="00C178D6"/>
    <w:rsid w:val="00CF420F"/>
    <w:rsid w:val="00DB6F08"/>
    <w:rsid w:val="00DC1A8B"/>
    <w:rsid w:val="00E069CF"/>
    <w:rsid w:val="00E7248C"/>
    <w:rsid w:val="00F16D4D"/>
    <w:rsid w:val="00F60CC3"/>
    <w:rsid w:val="00FB556E"/>
    <w:rsid w:val="00FD7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DB1"/>
    <w:pPr>
      <w:suppressAutoHyphens/>
      <w:spacing w:after="200" w:line="276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position w:val="-1"/>
      <w:sz w:val="24"/>
      <w:szCs w:val="28"/>
    </w:rPr>
  </w:style>
  <w:style w:type="paragraph" w:styleId="1">
    <w:name w:val="heading 1"/>
    <w:basedOn w:val="a"/>
    <w:next w:val="a"/>
    <w:uiPriority w:val="9"/>
    <w:qFormat/>
    <w:rsid w:val="00A70DB1"/>
    <w:pPr>
      <w:keepNext/>
      <w:keepLines/>
      <w:spacing w:before="480"/>
    </w:pPr>
    <w:rPr>
      <w:rFonts w:ascii="Calibri Light" w:eastAsia="Times New Roman" w:hAnsi="Calibri Light" w:cs="Times New Roman"/>
      <w:b/>
      <w:bCs/>
      <w:color w:val="2F5496"/>
      <w:sz w:val="28"/>
    </w:rPr>
  </w:style>
  <w:style w:type="paragraph" w:styleId="2">
    <w:name w:val="heading 2"/>
    <w:basedOn w:val="a"/>
    <w:next w:val="a"/>
    <w:uiPriority w:val="9"/>
    <w:unhideWhenUsed/>
    <w:qFormat/>
    <w:rsid w:val="00A70DB1"/>
    <w:pPr>
      <w:keepNext/>
      <w:keepLines/>
      <w:spacing w:before="200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rsid w:val="00A70DB1"/>
    <w:pPr>
      <w:keepNext/>
      <w:keepLines/>
      <w:spacing w:before="200"/>
      <w:outlineLvl w:val="2"/>
    </w:pPr>
    <w:rPr>
      <w:rFonts w:ascii="Calibri Light" w:eastAsia="Times New Roman" w:hAnsi="Calibri Light" w:cs="Times New Roman"/>
      <w:b/>
      <w:bCs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rsid w:val="00A70DB1"/>
    <w:pPr>
      <w:keepNext/>
      <w:keepLines/>
      <w:spacing w:before="200"/>
      <w:ind w:firstLine="0"/>
      <w:jc w:val="left"/>
      <w:outlineLvl w:val="3"/>
    </w:pPr>
    <w:rPr>
      <w:rFonts w:ascii="Calibri Light" w:eastAsia="Times New Roman" w:hAnsi="Calibri Light" w:cs="Times New Roman"/>
      <w:b/>
      <w:bCs/>
      <w:i/>
      <w:iCs/>
      <w:color w:val="4472C4"/>
      <w:sz w:val="22"/>
      <w:szCs w:val="22"/>
      <w:lang w:eastAsia="en-US"/>
    </w:rPr>
  </w:style>
  <w:style w:type="paragraph" w:styleId="5">
    <w:name w:val="heading 5"/>
    <w:basedOn w:val="a"/>
    <w:next w:val="a"/>
    <w:uiPriority w:val="9"/>
    <w:semiHidden/>
    <w:unhideWhenUsed/>
    <w:qFormat/>
    <w:rsid w:val="00A70DB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A70DB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70DB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70DB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4">
    <w:name w:val="Таблица название"/>
    <w:basedOn w:val="a"/>
    <w:rsid w:val="00A70DB1"/>
    <w:pPr>
      <w:spacing w:line="360" w:lineRule="auto"/>
      <w:ind w:firstLine="0"/>
      <w:jc w:val="center"/>
    </w:pPr>
    <w:rPr>
      <w:rFonts w:eastAsia="Times New Roman" w:cs="Times New Roman"/>
      <w:szCs w:val="20"/>
    </w:rPr>
  </w:style>
  <w:style w:type="character" w:customStyle="1" w:styleId="a5">
    <w:name w:val="Таблица название Знак"/>
    <w:rsid w:val="00A70DB1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ru-RU"/>
    </w:rPr>
  </w:style>
  <w:style w:type="character" w:customStyle="1" w:styleId="10">
    <w:name w:val="Заголовок 1 Знак"/>
    <w:uiPriority w:val="9"/>
    <w:rsid w:val="00A70DB1"/>
    <w:rPr>
      <w:rFonts w:ascii="Calibri Light" w:eastAsia="Times New Roman" w:hAnsi="Calibri Light" w:cs="Times New Roman"/>
      <w:b/>
      <w:bCs/>
      <w:color w:val="2F5496"/>
      <w:w w:val="100"/>
      <w:position w:val="-1"/>
      <w:sz w:val="28"/>
      <w:szCs w:val="28"/>
      <w:effect w:val="none"/>
      <w:vertAlign w:val="baseline"/>
      <w:cs w:val="0"/>
      <w:em w:val="none"/>
      <w:lang w:eastAsia="ru-RU"/>
    </w:rPr>
  </w:style>
  <w:style w:type="character" w:customStyle="1" w:styleId="20">
    <w:name w:val="Заголовок 2 Знак"/>
    <w:uiPriority w:val="9"/>
    <w:rsid w:val="00A70DB1"/>
    <w:rPr>
      <w:rFonts w:ascii="Calibri Light" w:eastAsia="Times New Roman" w:hAnsi="Calibri Light" w:cs="Times New Roman"/>
      <w:b/>
      <w:bCs/>
      <w:color w:val="4472C4"/>
      <w:w w:val="100"/>
      <w:position w:val="-1"/>
      <w:sz w:val="26"/>
      <w:szCs w:val="26"/>
      <w:effect w:val="none"/>
      <w:vertAlign w:val="baseline"/>
      <w:cs w:val="0"/>
      <w:em w:val="none"/>
      <w:lang w:eastAsia="ru-RU"/>
    </w:rPr>
  </w:style>
  <w:style w:type="character" w:customStyle="1" w:styleId="30">
    <w:name w:val="Заголовок 3 Знак"/>
    <w:rsid w:val="00A70DB1"/>
    <w:rPr>
      <w:rFonts w:ascii="Calibri Light" w:eastAsia="Times New Roman" w:hAnsi="Calibri Light" w:cs="Times New Roman"/>
      <w:b/>
      <w:bCs/>
      <w:color w:val="4472C4"/>
      <w:w w:val="100"/>
      <w:position w:val="-1"/>
      <w:sz w:val="24"/>
      <w:szCs w:val="28"/>
      <w:effect w:val="none"/>
      <w:vertAlign w:val="baseline"/>
      <w:cs w:val="0"/>
      <w:em w:val="none"/>
      <w:lang w:eastAsia="ru-RU"/>
    </w:rPr>
  </w:style>
  <w:style w:type="character" w:customStyle="1" w:styleId="40">
    <w:name w:val="Заголовок 4 Знак"/>
    <w:rsid w:val="00A70DB1"/>
    <w:rPr>
      <w:rFonts w:ascii="Calibri Light" w:eastAsia="Times New Roman" w:hAnsi="Calibri Light" w:cs="Times New Roman"/>
      <w:b/>
      <w:bCs/>
      <w:i/>
      <w:iCs/>
      <w:color w:val="4472C4"/>
      <w:w w:val="100"/>
      <w:position w:val="-1"/>
      <w:effect w:val="none"/>
      <w:vertAlign w:val="baseline"/>
      <w:cs w:val="0"/>
      <w:em w:val="none"/>
    </w:rPr>
  </w:style>
  <w:style w:type="character" w:styleId="a6">
    <w:name w:val="Strong"/>
    <w:rsid w:val="00A70DB1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7">
    <w:name w:val="Emphasis"/>
    <w:rsid w:val="00A70DB1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8">
    <w:name w:val="No Spacing"/>
    <w:rsid w:val="00A70DB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kern w:val="2"/>
      <w:position w:val="-1"/>
      <w:sz w:val="24"/>
      <w:szCs w:val="28"/>
    </w:rPr>
  </w:style>
  <w:style w:type="paragraph" w:customStyle="1" w:styleId="a9">
    <w:name w:val="Абзац списка;НумСписок"/>
    <w:basedOn w:val="a"/>
    <w:rsid w:val="00A70DB1"/>
    <w:pPr>
      <w:ind w:left="720"/>
      <w:contextualSpacing/>
    </w:pPr>
    <w:rPr>
      <w:rFonts w:eastAsia="Times New Roman" w:cs="Times New Roman"/>
    </w:rPr>
  </w:style>
  <w:style w:type="paragraph" w:styleId="aa">
    <w:name w:val="TOC Heading"/>
    <w:basedOn w:val="1"/>
    <w:next w:val="a"/>
    <w:rsid w:val="00A70DB1"/>
    <w:pPr>
      <w:ind w:firstLine="0"/>
      <w:jc w:val="left"/>
      <w:outlineLvl w:val="9"/>
    </w:pPr>
    <w:rPr>
      <w:lang w:eastAsia="en-US"/>
    </w:rPr>
  </w:style>
  <w:style w:type="table" w:styleId="ab">
    <w:name w:val="Table Grid"/>
    <w:basedOn w:val="a1"/>
    <w:rsid w:val="00A70DB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qFormat/>
    <w:rsid w:val="00A70DB1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</w:rPr>
  </w:style>
  <w:style w:type="character" w:styleId="HTML">
    <w:name w:val="HTML Code"/>
    <w:qFormat/>
    <w:rsid w:val="00A70DB1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d">
    <w:name w:val="Balloon Text"/>
    <w:basedOn w:val="a"/>
    <w:qFormat/>
    <w:rsid w:val="00A70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rsid w:val="00A70DB1"/>
    <w:rPr>
      <w:rFonts w:ascii="Tahoma" w:hAnsi="Tahoma" w:cs="Tahoma"/>
      <w:w w:val="100"/>
      <w:kern w:val="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paragraph" w:styleId="af">
    <w:name w:val="Body Text"/>
    <w:basedOn w:val="a"/>
    <w:rsid w:val="00A70DB1"/>
    <w:pPr>
      <w:spacing w:after="120" w:line="240" w:lineRule="auto"/>
      <w:ind w:firstLine="567"/>
      <w:jc w:val="left"/>
    </w:pPr>
    <w:rPr>
      <w:rFonts w:eastAsia="Times New Roman" w:cs="Times New Roman"/>
      <w:szCs w:val="24"/>
    </w:rPr>
  </w:style>
  <w:style w:type="character" w:customStyle="1" w:styleId="af0">
    <w:name w:val="Основной текст Знак"/>
    <w:rsid w:val="00A70DB1"/>
    <w:rPr>
      <w:rFonts w:ascii="Times New Roman" w:eastAsia="Times New Roman" w:hAnsi="Times New Roman" w:cs="Times New Roman"/>
      <w:w w:val="100"/>
      <w:kern w:val="0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character" w:styleId="af1">
    <w:name w:val="annotation reference"/>
    <w:qFormat/>
    <w:rsid w:val="00A70DB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2">
    <w:name w:val="annotation text"/>
    <w:basedOn w:val="a"/>
    <w:qFormat/>
    <w:rsid w:val="00A70DB1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rsid w:val="00A70DB1"/>
    <w:rPr>
      <w:rFonts w:ascii="Times New Roman" w:hAnsi="Times New Roman"/>
      <w:w w:val="100"/>
      <w:kern w:val="0"/>
      <w:position w:val="-1"/>
      <w:sz w:val="20"/>
      <w:szCs w:val="20"/>
      <w:effect w:val="none"/>
      <w:vertAlign w:val="baseline"/>
      <w:cs w:val="0"/>
      <w:em w:val="none"/>
      <w:lang w:eastAsia="ru-RU"/>
    </w:rPr>
  </w:style>
  <w:style w:type="paragraph" w:styleId="af4">
    <w:name w:val="annotation subject"/>
    <w:basedOn w:val="af2"/>
    <w:next w:val="af2"/>
    <w:qFormat/>
    <w:rsid w:val="00A70DB1"/>
    <w:rPr>
      <w:b/>
      <w:bCs/>
    </w:rPr>
  </w:style>
  <w:style w:type="character" w:customStyle="1" w:styleId="af5">
    <w:name w:val="Тема примечания Знак"/>
    <w:rsid w:val="00A70DB1"/>
    <w:rPr>
      <w:rFonts w:ascii="Times New Roman" w:hAnsi="Times New Roman"/>
      <w:b/>
      <w:bCs/>
      <w:w w:val="100"/>
      <w:kern w:val="0"/>
      <w:position w:val="-1"/>
      <w:sz w:val="20"/>
      <w:szCs w:val="20"/>
      <w:effect w:val="none"/>
      <w:vertAlign w:val="baseline"/>
      <w:cs w:val="0"/>
      <w:em w:val="none"/>
      <w:lang w:eastAsia="ru-RU"/>
    </w:rPr>
  </w:style>
  <w:style w:type="character" w:customStyle="1" w:styleId="fontstyle01">
    <w:name w:val="fontstyle01"/>
    <w:rsid w:val="00A70DB1"/>
    <w:rPr>
      <w:rFonts w:ascii="Calibri" w:hAnsi="Calibri" w:cs="Calibri" w:hint="default"/>
      <w:color w:val="1F4E79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fontstyle21">
    <w:name w:val="fontstyle21"/>
    <w:rsid w:val="00A70DB1"/>
    <w:rPr>
      <w:rFonts w:ascii="Calibri-Bold" w:hAnsi="Calibri-Bold" w:hint="default"/>
      <w:b/>
      <w:bCs/>
      <w:color w:val="1F4E79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styleId="af6">
    <w:name w:val="header"/>
    <w:basedOn w:val="a"/>
    <w:qFormat/>
    <w:rsid w:val="00A70DB1"/>
    <w:pPr>
      <w:spacing w:after="0" w:line="240" w:lineRule="auto"/>
    </w:pPr>
  </w:style>
  <w:style w:type="character" w:customStyle="1" w:styleId="af7">
    <w:name w:val="Верхний колонтитул Знак"/>
    <w:rsid w:val="00A70DB1"/>
    <w:rPr>
      <w:rFonts w:ascii="Times New Roman" w:hAnsi="Times New Roman"/>
      <w:w w:val="100"/>
      <w:kern w:val="0"/>
      <w:position w:val="-1"/>
      <w:sz w:val="24"/>
      <w:szCs w:val="28"/>
      <w:effect w:val="none"/>
      <w:vertAlign w:val="baseline"/>
      <w:cs w:val="0"/>
      <w:em w:val="none"/>
      <w:lang w:eastAsia="ru-RU"/>
    </w:rPr>
  </w:style>
  <w:style w:type="paragraph" w:styleId="af8">
    <w:name w:val="footer"/>
    <w:basedOn w:val="a"/>
    <w:qFormat/>
    <w:rsid w:val="00A70DB1"/>
    <w:pPr>
      <w:spacing w:after="0" w:line="240" w:lineRule="auto"/>
    </w:pPr>
  </w:style>
  <w:style w:type="character" w:customStyle="1" w:styleId="af9">
    <w:name w:val="Нижний колонтитул Знак"/>
    <w:rsid w:val="00A70DB1"/>
    <w:rPr>
      <w:rFonts w:ascii="Times New Roman" w:hAnsi="Times New Roman"/>
      <w:w w:val="100"/>
      <w:kern w:val="0"/>
      <w:position w:val="-1"/>
      <w:sz w:val="24"/>
      <w:szCs w:val="28"/>
      <w:effect w:val="none"/>
      <w:vertAlign w:val="baseline"/>
      <w:cs w:val="0"/>
      <w:em w:val="none"/>
      <w:lang w:eastAsia="ru-RU"/>
    </w:rPr>
  </w:style>
  <w:style w:type="paragraph" w:styleId="afa">
    <w:name w:val="Subtitle"/>
    <w:basedOn w:val="a"/>
    <w:next w:val="a"/>
    <w:uiPriority w:val="11"/>
    <w:qFormat/>
    <w:rsid w:val="00A70DB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"/>
    <w:rsid w:val="00A70D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rsid w:val="00A70D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rsid w:val="00A70D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rsid w:val="00A70D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rsid w:val="00A70D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rsid w:val="00A70D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rsid w:val="00A70D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rsid w:val="00A70D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rsid w:val="00A70D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rsid w:val="00A70D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rsid w:val="00A70DB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aliases w:val="НумСписок"/>
    <w:basedOn w:val="a"/>
    <w:uiPriority w:val="34"/>
    <w:qFormat/>
    <w:rsid w:val="0059641B"/>
    <w:pPr>
      <w:suppressAutoHyphens w:val="0"/>
      <w:ind w:leftChars="0" w:left="720" w:firstLineChars="0" w:firstLine="0"/>
      <w:contextualSpacing/>
      <w:textDirection w:val="lrTb"/>
      <w:textAlignment w:val="auto"/>
      <w:outlineLvl w:val="9"/>
    </w:pPr>
    <w:rPr>
      <w:rFonts w:eastAsia="Times New Roman" w:cs="Times New Roman"/>
      <w:positio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2752</Words>
  <Characters>15691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Ianitckaia</dc:creator>
  <cp:lastModifiedBy>umorp</cp:lastModifiedBy>
  <cp:revision>15</cp:revision>
  <dcterms:created xsi:type="dcterms:W3CDTF">2024-09-24T15:27:00Z</dcterms:created>
  <dcterms:modified xsi:type="dcterms:W3CDTF">2024-11-06T10:02:00Z</dcterms:modified>
</cp:coreProperties>
</file>