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894D66" w:rsidRDefault="006065B2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6065B2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065B2" w:rsidRPr="00894D66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9C7174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 xml:space="preserve">Колледж </w:t>
      </w:r>
      <w:proofErr w:type="spellStart"/>
      <w:r w:rsidRPr="009C7174">
        <w:rPr>
          <w:rFonts w:ascii="Raleway" w:hAnsi="Raleway"/>
          <w:sz w:val="22"/>
          <w:szCs w:val="22"/>
        </w:rPr>
        <w:t>креативных</w:t>
      </w:r>
      <w:proofErr w:type="spellEnd"/>
      <w:r w:rsidRPr="009C7174">
        <w:rPr>
          <w:rFonts w:ascii="Raleway" w:hAnsi="Raleway"/>
          <w:sz w:val="22"/>
          <w:szCs w:val="22"/>
        </w:rPr>
        <w:t xml:space="preserve"> индустрий и предпринимательства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Tr="005150CB">
        <w:tc>
          <w:tcPr>
            <w:tcW w:w="1612" w:type="dxa"/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353857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5B2" w:rsidRPr="00944A79" w:rsidRDefault="00EC4DA6" w:rsidP="00944A79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hyperlink r:id="rId7" w:history="1">
              <w:r w:rsidR="00944A79" w:rsidRPr="00944A79">
                <w:rPr>
                  <w:rStyle w:val="ab"/>
                  <w:rFonts w:ascii="Raleway" w:hAnsi="Raleway"/>
                  <w:color w:val="auto"/>
                  <w:sz w:val="22"/>
                  <w:szCs w:val="22"/>
                  <w:u w:val="none"/>
                </w:rPr>
                <w:t>социально-гуманитарного профиля</w:t>
              </w:r>
            </w:hyperlink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1612" w:type="dxa"/>
          </w:tcPr>
          <w:p w:rsidR="006065B2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045076" w:rsidRDefault="00353857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045076" w:rsidRDefault="00353857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Pr="001E4C0D">
        <w:rPr>
          <w:rFonts w:ascii="Raleway" w:hAnsi="Raleway"/>
          <w:szCs w:val="24"/>
        </w:rPr>
        <w:t xml:space="preserve"> оценочных средств)</w:t>
      </w:r>
      <w:r>
        <w:rPr>
          <w:rFonts w:ascii="Raleway" w:hAnsi="Raleway"/>
          <w:szCs w:val="24"/>
        </w:rPr>
        <w:t xml:space="preserve">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6065B2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по  дисциплине</w:t>
            </w:r>
          </w:p>
        </w:tc>
      </w:tr>
      <w:tr w:rsidR="006065B2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162290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6065B2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9C7174" w:rsidRDefault="00F3045E" w:rsidP="005150C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«Гражданское право</w:t>
            </w:r>
            <w:r w:rsidR="006065B2">
              <w:rPr>
                <w:rFonts w:ascii="Raleway" w:hAnsi="Raleway"/>
                <w:b/>
                <w:szCs w:val="24"/>
              </w:rPr>
              <w:t>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E27A76" w:rsidRDefault="006065B2" w:rsidP="00BE20F6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E27A76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997"/>
      </w:tblGrid>
      <w:tr w:rsidR="006065B2" w:rsidRPr="001E4C0D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E27A76" w:rsidRDefault="003B6AAF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6065B2" w:rsidRPr="00E27A76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E27A76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E27A76" w:rsidRDefault="006065B2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>специальности 40.02.01 «Право и организация социального обеспечения»</w:t>
            </w:r>
          </w:p>
        </w:tc>
      </w:tr>
      <w:tr w:rsidR="006065B2" w:rsidRPr="001E4C0D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Tr="005150CB">
        <w:tc>
          <w:tcPr>
            <w:tcW w:w="1701" w:type="dxa"/>
          </w:tcPr>
          <w:p w:rsidR="006065B2" w:rsidRPr="00527E1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A57A3" w:rsidRPr="00BA57A3" w:rsidRDefault="00BA57A3" w:rsidP="005150CB">
            <w:pPr>
              <w:ind w:firstLine="0"/>
              <w:jc w:val="left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 xml:space="preserve">Калинина Д.С. </w:t>
            </w:r>
            <w:r w:rsidR="00B31D86">
              <w:rPr>
                <w:rFonts w:ascii="Raleway" w:hAnsi="Raleway"/>
                <w:bCs/>
                <w:szCs w:val="22"/>
              </w:rPr>
              <w:t>старший преподаватель</w:t>
            </w:r>
          </w:p>
          <w:p w:rsidR="006065B2" w:rsidRPr="00527E10" w:rsidRDefault="00944A79" w:rsidP="005150CB">
            <w:pPr>
              <w:ind w:firstLine="0"/>
              <w:jc w:val="left"/>
              <w:rPr>
                <w:rFonts w:ascii="Raleway" w:hAnsi="Raleway"/>
                <w:color w:val="FF0000"/>
                <w:szCs w:val="22"/>
              </w:rPr>
            </w:pPr>
            <w:proofErr w:type="spellStart"/>
            <w:r w:rsidRPr="00527E10">
              <w:rPr>
                <w:rFonts w:ascii="Raleway" w:hAnsi="Raleway"/>
                <w:bCs/>
                <w:szCs w:val="22"/>
              </w:rPr>
              <w:t>Сухинина</w:t>
            </w:r>
            <w:proofErr w:type="spellEnd"/>
            <w:r w:rsidRPr="00527E10">
              <w:rPr>
                <w:rFonts w:ascii="Raleway" w:hAnsi="Raleway"/>
                <w:bCs/>
                <w:szCs w:val="22"/>
              </w:rPr>
              <w:t xml:space="preserve"> Н.В.</w:t>
            </w:r>
            <w:r w:rsidR="0079069A">
              <w:rPr>
                <w:rFonts w:ascii="Raleway" w:hAnsi="Raleway"/>
                <w:bCs/>
                <w:szCs w:val="22"/>
              </w:rPr>
              <w:t xml:space="preserve"> </w:t>
            </w:r>
            <w:r w:rsidRPr="00527E10">
              <w:rPr>
                <w:rFonts w:ascii="Raleway" w:hAnsi="Raleway"/>
                <w:szCs w:val="22"/>
              </w:rPr>
              <w:t xml:space="preserve">преподаватель колледжа </w:t>
            </w:r>
            <w:proofErr w:type="spellStart"/>
            <w:r w:rsidRPr="00527E10">
              <w:rPr>
                <w:rFonts w:ascii="Raleway" w:hAnsi="Raleway"/>
                <w:szCs w:val="22"/>
              </w:rPr>
              <w:t>креативных</w:t>
            </w:r>
            <w:proofErr w:type="spellEnd"/>
            <w:r w:rsidRPr="00527E10">
              <w:rPr>
                <w:rFonts w:ascii="Raleway" w:hAnsi="Raleway"/>
                <w:szCs w:val="22"/>
              </w:rPr>
              <w:t xml:space="preserve"> индустрий и предпринимательства,</w:t>
            </w:r>
          </w:p>
        </w:tc>
      </w:tr>
      <w:tr w:rsidR="006065B2" w:rsidRPr="00045076" w:rsidTr="005150CB">
        <w:trPr>
          <w:trHeight w:val="400"/>
        </w:trPr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EA36F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  <w:r w:rsidR="00D57D81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202</w:t>
      </w:r>
      <w:r w:rsidR="00353857">
        <w:rPr>
          <w:rFonts w:ascii="Raleway" w:hAnsi="Raleway"/>
          <w:sz w:val="22"/>
          <w:szCs w:val="22"/>
        </w:rPr>
        <w:t>3</w:t>
      </w:r>
    </w:p>
    <w:p w:rsidR="00A831EF" w:rsidRDefault="00A831EF">
      <w:pPr>
        <w:ind w:firstLine="0"/>
        <w:jc w:val="left"/>
        <w:rPr>
          <w:rFonts w:ascii="Raleway" w:hAnsi="Raleway"/>
          <w:b/>
          <w:caps/>
          <w:sz w:val="22"/>
          <w:szCs w:val="22"/>
        </w:rPr>
      </w:pPr>
      <w:r>
        <w:rPr>
          <w:rFonts w:ascii="Raleway" w:hAnsi="Raleway"/>
          <w:b/>
          <w:caps/>
          <w:sz w:val="22"/>
          <w:szCs w:val="22"/>
        </w:rPr>
        <w:br w:type="page"/>
      </w:r>
    </w:p>
    <w:p w:rsidR="006065B2" w:rsidRPr="00900DCA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Pr="00527E10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Pr="00527E10">
        <w:rPr>
          <w:rFonts w:ascii="Raleway" w:hAnsi="Raleway"/>
          <w:b/>
          <w:sz w:val="22"/>
          <w:szCs w:val="22"/>
        </w:rPr>
        <w:t xml:space="preserve">Планируемые результаты </w:t>
      </w:r>
      <w:proofErr w:type="gramStart"/>
      <w:r w:rsidRPr="00527E10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  <w:proofErr w:type="gramEnd"/>
    </w:p>
    <w:tbl>
      <w:tblPr>
        <w:tblStyle w:val="a4"/>
        <w:tblW w:w="9663" w:type="dxa"/>
        <w:tblLook w:val="04A0"/>
      </w:tblPr>
      <w:tblGrid>
        <w:gridCol w:w="1725"/>
        <w:gridCol w:w="7938"/>
      </w:tblGrid>
      <w:tr w:rsidR="006065B2" w:rsidRPr="00527E10" w:rsidTr="00F3045E">
        <w:trPr>
          <w:trHeight w:val="427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6065B2" w:rsidRPr="00527E10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6065B2" w:rsidRPr="00527E10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3045E" w:rsidRPr="00527E10" w:rsidTr="00FB3B3B">
        <w:trPr>
          <w:trHeight w:val="847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2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4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9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11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12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Проявлять нетерпимость к коррупционному поведению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color w:val="000000"/>
                <w:szCs w:val="22"/>
              </w:rPr>
              <w:t>ПК 1.1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color w:val="000000"/>
                <w:szCs w:val="22"/>
              </w:rPr>
              <w:t>ПК 1.2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color w:val="000000"/>
                <w:szCs w:val="22"/>
              </w:rPr>
              <w:t>ПК 1.4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</w:tbl>
    <w:p w:rsidR="006065B2" w:rsidRPr="00527E10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61646" w:rsidRPr="00527E10" w:rsidRDefault="00361646" w:rsidP="00361646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527E10">
        <w:rPr>
          <w:rFonts w:ascii="Raleway" w:hAnsi="Raleway"/>
          <w:sz w:val="22"/>
          <w:szCs w:val="22"/>
        </w:rPr>
        <w:t xml:space="preserve">В результате изучения учебной дисциплины </w:t>
      </w:r>
      <w:proofErr w:type="gramStart"/>
      <w:r w:rsidRPr="00527E10">
        <w:rPr>
          <w:rFonts w:ascii="Raleway" w:hAnsi="Raleway"/>
          <w:sz w:val="22"/>
          <w:szCs w:val="22"/>
        </w:rPr>
        <w:t>обучающийся</w:t>
      </w:r>
      <w:proofErr w:type="gramEnd"/>
      <w:r w:rsidRPr="00527E10">
        <w:rPr>
          <w:rFonts w:ascii="Raleway" w:hAnsi="Raleway"/>
          <w:sz w:val="22"/>
          <w:szCs w:val="22"/>
        </w:rPr>
        <w:t xml:space="preserve"> должен:</w:t>
      </w:r>
    </w:p>
    <w:p w:rsidR="00361646" w:rsidRPr="00527E10" w:rsidRDefault="00361646" w:rsidP="00361646">
      <w:pPr>
        <w:pStyle w:val="ac"/>
        <w:ind w:firstLine="709"/>
        <w:rPr>
          <w:rFonts w:ascii="Raleway" w:hAnsi="Raleway"/>
          <w:b/>
          <w:sz w:val="22"/>
          <w:szCs w:val="22"/>
        </w:rPr>
      </w:pPr>
      <w:r w:rsidRPr="00527E10">
        <w:rPr>
          <w:rFonts w:ascii="Raleway" w:hAnsi="Raleway"/>
          <w:b/>
          <w:sz w:val="22"/>
          <w:szCs w:val="22"/>
        </w:rPr>
        <w:t>уметь: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527E10">
        <w:rPr>
          <w:rFonts w:ascii="Raleway" w:hAnsi="Raleway"/>
          <w:sz w:val="22"/>
          <w:szCs w:val="22"/>
        </w:rPr>
        <w:t>применять на практике</w:t>
      </w:r>
      <w:r w:rsidRPr="00361646">
        <w:rPr>
          <w:rFonts w:ascii="Raleway" w:hAnsi="Raleway"/>
          <w:sz w:val="22"/>
          <w:szCs w:val="22"/>
        </w:rPr>
        <w:t xml:space="preserve"> нормативные правовые акты при разрешении практических ситуаций;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составлять договоры, доверенности;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оказывать правовую помощь субъектам гражданских правоотношений;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анализировать и решать юридические проблемы в сфере гражданских правоотношений;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логично и грамотно излагать и обосновывать свою точку зрения по гражданско-правовой тематике.</w:t>
      </w:r>
    </w:p>
    <w:p w:rsidR="00361646" w:rsidRPr="00361646" w:rsidRDefault="00361646" w:rsidP="00361646">
      <w:pPr>
        <w:pStyle w:val="ac"/>
        <w:ind w:firstLine="709"/>
        <w:rPr>
          <w:rFonts w:ascii="Raleway" w:hAnsi="Raleway" w:cs="Times New Roman"/>
          <w:b/>
          <w:sz w:val="22"/>
          <w:szCs w:val="22"/>
        </w:rPr>
      </w:pPr>
      <w:r w:rsidRPr="00361646">
        <w:rPr>
          <w:rFonts w:ascii="Raleway" w:hAnsi="Raleway" w:cs="Times New Roman"/>
          <w:b/>
          <w:sz w:val="22"/>
          <w:szCs w:val="22"/>
        </w:rPr>
        <w:t>знать: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 и основные источники гражданского права;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 и особенности гражданско-правовых отношений;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субъекты и объекты гражданского права;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содержание гражданских прав, порядок их реализации и защиты;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понятие, виды и условия действительности сделок;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основные категории института представительства;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 и правила исчисления сроков, в том числе срока исковой давности;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основные вопросы наследственного права;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гражданско-правовая ответственность.</w:t>
      </w:r>
    </w:p>
    <w:p w:rsidR="00361646" w:rsidRDefault="00361646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61646" w:rsidRDefault="00361646">
      <w:pPr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6065B2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</w:t>
      </w:r>
      <w:r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</w:p>
    <w:tbl>
      <w:tblPr>
        <w:tblStyle w:val="a4"/>
        <w:tblW w:w="9305" w:type="dxa"/>
        <w:jc w:val="center"/>
        <w:tblLook w:val="04A0"/>
      </w:tblPr>
      <w:tblGrid>
        <w:gridCol w:w="504"/>
        <w:gridCol w:w="5042"/>
        <w:gridCol w:w="1906"/>
        <w:gridCol w:w="1853"/>
      </w:tblGrid>
      <w:tr w:rsidR="009770DD" w:rsidRPr="002F1049" w:rsidTr="00665E5C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042" w:type="dxa"/>
            <w:vMerge w:val="restart"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9770DD" w:rsidRPr="002F1049" w:rsidTr="00665E5C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2" w:type="dxa"/>
            <w:vMerge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A611CB" w:rsidRPr="002F1049" w:rsidTr="00944A79">
        <w:trPr>
          <w:jc w:val="center"/>
        </w:trPr>
        <w:tc>
          <w:tcPr>
            <w:tcW w:w="9305" w:type="dxa"/>
            <w:gridSpan w:val="4"/>
          </w:tcPr>
          <w:p w:rsidR="00A611CB" w:rsidRPr="00923B96" w:rsidRDefault="0079069A" w:rsidP="00A611CB">
            <w:pPr>
              <w:widowControl w:val="0"/>
              <w:ind w:firstLine="576"/>
              <w:jc w:val="left"/>
              <w:rPr>
                <w:rFonts w:ascii="Raleway" w:hAnsi="Raleway"/>
                <w:sz w:val="20"/>
                <w:szCs w:val="20"/>
              </w:rPr>
            </w:pPr>
            <w:r w:rsidRPr="0038147B">
              <w:rPr>
                <w:rFonts w:ascii="Raleway" w:hAnsi="Raleway"/>
                <w:bCs/>
              </w:rPr>
              <w:t>3 семестр</w:t>
            </w: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9770DD" w:rsidRDefault="00944A79" w:rsidP="009770D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color w:val="000000"/>
              </w:rPr>
            </w:pPr>
            <w:r w:rsidRPr="00BE20F6">
              <w:rPr>
                <w:rFonts w:ascii="Raleway" w:hAnsi="Raleway"/>
                <w:bCs/>
              </w:rPr>
              <w:t>Гражданское право, как отрасль права. Источники гражданского права. Гражданское правоотношение</w:t>
            </w:r>
          </w:p>
        </w:tc>
        <w:tc>
          <w:tcPr>
            <w:tcW w:w="1906" w:type="dxa"/>
            <w:vMerge w:val="restart"/>
            <w:vAlign w:val="center"/>
          </w:tcPr>
          <w:p w:rsidR="00944A79" w:rsidRPr="00EB2A30" w:rsidRDefault="00944A79" w:rsidP="00944A79">
            <w:pPr>
              <w:widowControl w:val="0"/>
              <w:ind w:hanging="8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BE20F6">
              <w:rPr>
                <w:rFonts w:ascii="Raleway" w:hAnsi="Raleway"/>
                <w:color w:val="000000"/>
              </w:rPr>
              <w:t>ПК</w:t>
            </w:r>
            <w:r>
              <w:rPr>
                <w:rFonts w:ascii="Raleway" w:hAnsi="Raleway"/>
                <w:color w:val="000000"/>
              </w:rPr>
              <w:t xml:space="preserve"> 1.1</w:t>
            </w:r>
          </w:p>
        </w:tc>
        <w:tc>
          <w:tcPr>
            <w:tcW w:w="1853" w:type="dxa"/>
            <w:vMerge w:val="restart"/>
            <w:vAlign w:val="center"/>
          </w:tcPr>
          <w:p w:rsidR="00944A79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</w:t>
            </w:r>
            <w:r>
              <w:rPr>
                <w:rFonts w:ascii="Raleway" w:hAnsi="Raleway"/>
                <w:sz w:val="20"/>
                <w:szCs w:val="20"/>
              </w:rPr>
              <w:t>К 2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4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9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11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12</w:t>
            </w: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BE20F6" w:rsidRDefault="00944A79" w:rsidP="009770DD">
            <w:pPr>
              <w:ind w:firstLine="0"/>
              <w:rPr>
                <w:rFonts w:ascii="Raleway" w:hAnsi="Raleway"/>
                <w:bCs/>
              </w:rPr>
            </w:pPr>
            <w:r w:rsidRPr="00BE20F6">
              <w:rPr>
                <w:rFonts w:ascii="Raleway" w:hAnsi="Raleway"/>
                <w:bCs/>
              </w:rPr>
              <w:t>Субъекты и объекты гражданского права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9770DD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Default="00944A79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9770DD" w:rsidRDefault="00944A79" w:rsidP="009770DD">
            <w:pPr>
              <w:tabs>
                <w:tab w:val="left" w:pos="1701"/>
              </w:tabs>
              <w:ind w:firstLine="0"/>
              <w:rPr>
                <w:rFonts w:ascii="Raleway" w:hAnsi="Raleway"/>
              </w:rPr>
            </w:pPr>
            <w:r w:rsidRPr="00BE20F6">
              <w:rPr>
                <w:rFonts w:ascii="Raleway" w:hAnsi="Raleway"/>
              </w:rPr>
              <w:t>Осуществление и защита гражданских прав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9770DD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Pr="00D66AE3" w:rsidRDefault="00944A79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BE20F6" w:rsidRDefault="00944A79" w:rsidP="009770DD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BE20F6">
              <w:rPr>
                <w:rFonts w:ascii="Raleway" w:hAnsi="Raleway"/>
              </w:rPr>
              <w:t>Гражданско-правовая ответственность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9770DD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Pr="00D66AE3" w:rsidRDefault="00944A79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770DD" w:rsidRPr="002F1049" w:rsidTr="00665E5C">
        <w:trPr>
          <w:jc w:val="center"/>
        </w:trPr>
        <w:tc>
          <w:tcPr>
            <w:tcW w:w="504" w:type="dxa"/>
          </w:tcPr>
          <w:p w:rsidR="009770DD" w:rsidRPr="00D66AE3" w:rsidRDefault="009770DD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770DD" w:rsidRPr="00BE20F6" w:rsidRDefault="009770DD" w:rsidP="009770DD">
            <w:pPr>
              <w:ind w:firstLine="0"/>
              <w:rPr>
                <w:rFonts w:ascii="Raleway" w:hAnsi="Raleway"/>
              </w:rPr>
            </w:pPr>
            <w:r w:rsidRPr="00BE20F6">
              <w:rPr>
                <w:rFonts w:ascii="Raleway" w:hAnsi="Raleway"/>
              </w:rPr>
              <w:t>Сделки. Представительство и доверенность</w:t>
            </w:r>
          </w:p>
        </w:tc>
        <w:tc>
          <w:tcPr>
            <w:tcW w:w="1906" w:type="dxa"/>
            <w:vMerge w:val="restart"/>
            <w:vAlign w:val="center"/>
          </w:tcPr>
          <w:p w:rsidR="009770DD" w:rsidRPr="00D66AE3" w:rsidRDefault="00944A79" w:rsidP="009770DD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</w:rPr>
              <w:t>ПК 1.2</w:t>
            </w:r>
          </w:p>
        </w:tc>
        <w:tc>
          <w:tcPr>
            <w:tcW w:w="1853" w:type="dxa"/>
            <w:vMerge/>
          </w:tcPr>
          <w:p w:rsidR="009770DD" w:rsidRPr="00D66AE3" w:rsidRDefault="009770DD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770DD" w:rsidRPr="002F1049" w:rsidTr="00665E5C">
        <w:trPr>
          <w:trHeight w:val="517"/>
          <w:jc w:val="center"/>
        </w:trPr>
        <w:tc>
          <w:tcPr>
            <w:tcW w:w="504" w:type="dxa"/>
          </w:tcPr>
          <w:p w:rsidR="009770DD" w:rsidRPr="00D66AE3" w:rsidRDefault="009770DD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770DD" w:rsidRPr="00BE20F6" w:rsidRDefault="009770DD" w:rsidP="009770DD">
            <w:pPr>
              <w:ind w:firstLine="0"/>
              <w:rPr>
                <w:rFonts w:ascii="Raleway" w:hAnsi="Raleway"/>
                <w:bCs/>
              </w:rPr>
            </w:pPr>
            <w:r w:rsidRPr="00BE20F6">
              <w:rPr>
                <w:rFonts w:ascii="Raleway" w:hAnsi="Raleway"/>
                <w:bCs/>
              </w:rPr>
              <w:t>Исковая давность и другие сроки в гражданском праве</w:t>
            </w:r>
          </w:p>
        </w:tc>
        <w:tc>
          <w:tcPr>
            <w:tcW w:w="1906" w:type="dxa"/>
            <w:vMerge/>
          </w:tcPr>
          <w:p w:rsidR="009770DD" w:rsidRPr="00D66AE3" w:rsidRDefault="009770DD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770DD" w:rsidRPr="00D66AE3" w:rsidRDefault="009770DD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11CB" w:rsidRPr="002F1049" w:rsidTr="00A611CB">
        <w:trPr>
          <w:trHeight w:val="230"/>
          <w:jc w:val="center"/>
        </w:trPr>
        <w:tc>
          <w:tcPr>
            <w:tcW w:w="9305" w:type="dxa"/>
            <w:gridSpan w:val="4"/>
          </w:tcPr>
          <w:p w:rsidR="00A611CB" w:rsidRPr="00D66AE3" w:rsidRDefault="0079069A" w:rsidP="00221127">
            <w:pPr>
              <w:pStyle w:val="ac"/>
            </w:pPr>
            <w:r w:rsidRPr="0038147B">
              <w:rPr>
                <w:rFonts w:ascii="Raleway" w:hAnsi="Raleway"/>
                <w:bCs/>
                <w:sz w:val="22"/>
                <w:szCs w:val="22"/>
              </w:rPr>
              <w:t>4 семестр</w:t>
            </w:r>
          </w:p>
        </w:tc>
      </w:tr>
      <w:tr w:rsidR="00A611CB" w:rsidRPr="002F1049" w:rsidTr="00944A79">
        <w:trPr>
          <w:trHeight w:val="420"/>
          <w:jc w:val="center"/>
        </w:trPr>
        <w:tc>
          <w:tcPr>
            <w:tcW w:w="504" w:type="dxa"/>
          </w:tcPr>
          <w:p w:rsidR="00A611CB" w:rsidRPr="00221127" w:rsidRDefault="00A611CB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7.</w:t>
            </w:r>
          </w:p>
        </w:tc>
        <w:tc>
          <w:tcPr>
            <w:tcW w:w="5042" w:type="dxa"/>
          </w:tcPr>
          <w:p w:rsidR="00A611CB" w:rsidRPr="00221127" w:rsidRDefault="00A611CB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Общие положения о вещном праве. Приобретение и прекращение права собственности</w:t>
            </w:r>
          </w:p>
        </w:tc>
        <w:tc>
          <w:tcPr>
            <w:tcW w:w="1906" w:type="dxa"/>
            <w:vAlign w:val="center"/>
          </w:tcPr>
          <w:p w:rsidR="00A611CB" w:rsidRPr="00944A79" w:rsidRDefault="00A611CB" w:rsidP="00944A79">
            <w:pPr>
              <w:widowControl w:val="0"/>
              <w:ind w:hanging="8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944A79">
              <w:rPr>
                <w:rFonts w:ascii="Raleway" w:hAnsi="Raleway"/>
                <w:color w:val="000000"/>
                <w:szCs w:val="22"/>
              </w:rPr>
              <w:t>ПК 1.1</w:t>
            </w:r>
          </w:p>
        </w:tc>
        <w:tc>
          <w:tcPr>
            <w:tcW w:w="1853" w:type="dxa"/>
            <w:vMerge w:val="restart"/>
            <w:vAlign w:val="center"/>
          </w:tcPr>
          <w:p w:rsidR="00A611CB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</w:t>
            </w:r>
            <w:r>
              <w:rPr>
                <w:rFonts w:ascii="Raleway" w:hAnsi="Raleway"/>
                <w:sz w:val="20"/>
                <w:szCs w:val="20"/>
              </w:rPr>
              <w:t>К 2</w:t>
            </w:r>
          </w:p>
          <w:p w:rsidR="00A611CB" w:rsidRPr="00923B96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4</w:t>
            </w:r>
          </w:p>
          <w:p w:rsidR="00A611CB" w:rsidRPr="00923B96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9</w:t>
            </w:r>
          </w:p>
          <w:p w:rsidR="00A611CB" w:rsidRPr="00923B96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11</w:t>
            </w:r>
          </w:p>
          <w:p w:rsidR="00A611CB" w:rsidRPr="00221127" w:rsidRDefault="00A611CB" w:rsidP="00A611CB">
            <w:pPr>
              <w:pStyle w:val="ac"/>
              <w:ind w:left="637" w:hanging="72"/>
              <w:jc w:val="left"/>
              <w:rPr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12</w:t>
            </w:r>
          </w:p>
        </w:tc>
      </w:tr>
      <w:tr w:rsidR="00944A79" w:rsidRPr="002F1049" w:rsidTr="00944A79">
        <w:trPr>
          <w:trHeight w:val="412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8.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Право общей собственности. Ограниченные вещные права</w:t>
            </w:r>
          </w:p>
        </w:tc>
        <w:tc>
          <w:tcPr>
            <w:tcW w:w="1906" w:type="dxa"/>
            <w:vMerge w:val="restart"/>
            <w:vAlign w:val="center"/>
          </w:tcPr>
          <w:p w:rsidR="00944A79" w:rsidRPr="00944A79" w:rsidRDefault="00944A79" w:rsidP="00221127">
            <w:pPr>
              <w:pStyle w:val="ac"/>
              <w:rPr>
                <w:sz w:val="22"/>
                <w:szCs w:val="22"/>
              </w:rPr>
            </w:pPr>
            <w:r w:rsidRPr="00944A79">
              <w:rPr>
                <w:rFonts w:ascii="Raleway" w:hAnsi="Raleway"/>
                <w:color w:val="000000"/>
                <w:sz w:val="22"/>
                <w:szCs w:val="22"/>
              </w:rPr>
              <w:t>ПК 1.2</w:t>
            </w: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  <w:rPr>
                <w:szCs w:val="20"/>
              </w:rPr>
            </w:pPr>
          </w:p>
        </w:tc>
      </w:tr>
      <w:tr w:rsidR="00944A79" w:rsidRPr="002F1049" w:rsidTr="00944A79">
        <w:trPr>
          <w:trHeight w:val="419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9.</w:t>
            </w:r>
          </w:p>
        </w:tc>
        <w:tc>
          <w:tcPr>
            <w:tcW w:w="5042" w:type="dxa"/>
          </w:tcPr>
          <w:p w:rsidR="00944A79" w:rsidRPr="00A611CB" w:rsidRDefault="00944A79" w:rsidP="00A611CB">
            <w:pPr>
              <w:ind w:firstLine="0"/>
              <w:rPr>
                <w:rFonts w:ascii="Raleway" w:hAnsi="Raleway"/>
                <w:szCs w:val="22"/>
              </w:rPr>
            </w:pPr>
            <w:r w:rsidRPr="00A611CB">
              <w:rPr>
                <w:rFonts w:ascii="Raleway" w:eastAsia="Calibri" w:hAnsi="Raleway" w:cs="Times New Roman"/>
                <w:bCs/>
                <w:szCs w:val="22"/>
              </w:rPr>
              <w:t>Защита права собственности и иных вещных прав</w:t>
            </w:r>
          </w:p>
        </w:tc>
        <w:tc>
          <w:tcPr>
            <w:tcW w:w="1906" w:type="dxa"/>
            <w:vMerge/>
            <w:vAlign w:val="center"/>
          </w:tcPr>
          <w:p w:rsidR="00944A79" w:rsidRPr="00944A79" w:rsidRDefault="00944A79" w:rsidP="00221127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  <w:rPr>
                <w:szCs w:val="20"/>
              </w:rPr>
            </w:pPr>
          </w:p>
        </w:tc>
      </w:tr>
      <w:tr w:rsidR="00944A79" w:rsidRPr="002F1049" w:rsidTr="00944A79">
        <w:trPr>
          <w:trHeight w:val="425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10.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Общие положения об обязательствах и договорах</w:t>
            </w:r>
          </w:p>
        </w:tc>
        <w:tc>
          <w:tcPr>
            <w:tcW w:w="1906" w:type="dxa"/>
            <w:vMerge w:val="restart"/>
            <w:vAlign w:val="center"/>
          </w:tcPr>
          <w:p w:rsidR="00944A79" w:rsidRPr="00944A79" w:rsidRDefault="00944A79" w:rsidP="00944A79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944A79">
              <w:rPr>
                <w:rFonts w:ascii="Raleway" w:hAnsi="Raleway"/>
                <w:szCs w:val="22"/>
              </w:rPr>
              <w:t>ПК 1.4</w:t>
            </w: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944A79">
        <w:trPr>
          <w:trHeight w:val="403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11.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Обязательства из договоров: по передаче имущества в собственность и пользование, на выполнение работ, на оказание услуг и иных договоров</w:t>
            </w:r>
          </w:p>
        </w:tc>
        <w:tc>
          <w:tcPr>
            <w:tcW w:w="1906" w:type="dxa"/>
            <w:vMerge/>
            <w:vAlign w:val="center"/>
          </w:tcPr>
          <w:p w:rsidR="00944A79" w:rsidRPr="00221127" w:rsidRDefault="00944A79" w:rsidP="00A611CB">
            <w:pPr>
              <w:widowControl w:val="0"/>
              <w:jc w:val="center"/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A611CB">
        <w:trPr>
          <w:trHeight w:val="409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12.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Внедоговорные обязательства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A611CB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221127">
        <w:trPr>
          <w:trHeight w:val="415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13.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Наследственное право</w:t>
            </w:r>
          </w:p>
        </w:tc>
        <w:tc>
          <w:tcPr>
            <w:tcW w:w="1906" w:type="dxa"/>
            <w:vMerge/>
          </w:tcPr>
          <w:p w:rsidR="00944A79" w:rsidRPr="00221127" w:rsidRDefault="00944A79" w:rsidP="00221127">
            <w:pPr>
              <w:pStyle w:val="ac"/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221127">
        <w:trPr>
          <w:trHeight w:val="421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14.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Основы права на результаты интеллектуальной деятельности и средства индивидуализации</w:t>
            </w:r>
          </w:p>
        </w:tc>
        <w:tc>
          <w:tcPr>
            <w:tcW w:w="1906" w:type="dxa"/>
            <w:vMerge/>
          </w:tcPr>
          <w:p w:rsidR="00944A79" w:rsidRPr="00221127" w:rsidRDefault="00944A79" w:rsidP="00221127">
            <w:pPr>
              <w:pStyle w:val="ac"/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</w:tbl>
    <w:p w:rsidR="009770DD" w:rsidRDefault="009770DD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6065B2" w:rsidRPr="002D0BAF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A2B03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двух семестров. </w:t>
      </w:r>
    </w:p>
    <w:p w:rsidR="003C1BF8" w:rsidRDefault="009C7C4B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Ф</w:t>
      </w:r>
      <w:r w:rsidR="006065B2" w:rsidRPr="002D0BAF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E608CF">
        <w:rPr>
          <w:rFonts w:ascii="Raleway" w:hAnsi="Raleway"/>
          <w:color w:val="000000"/>
          <w:sz w:val="22"/>
          <w:szCs w:val="22"/>
        </w:rPr>
        <w:t xml:space="preserve"> </w:t>
      </w:r>
      <w:r w:rsidR="00CA2B03" w:rsidRPr="00CA2B03">
        <w:rPr>
          <w:rFonts w:ascii="Raleway" w:hAnsi="Raleway"/>
          <w:sz w:val="22"/>
          <w:szCs w:val="22"/>
        </w:rPr>
        <w:t xml:space="preserve">по </w:t>
      </w:r>
      <w:r w:rsidR="00CA2B03" w:rsidRPr="00CA2B03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учебной </w:t>
      </w:r>
      <w:r w:rsidR="00CA2B03"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>дисциплине</w:t>
      </w:r>
      <w:r w:rsidR="00E608CF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="00A509A9"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в </w:t>
      </w:r>
      <w:r w:rsidR="0038147B">
        <w:rPr>
          <w:rFonts w:ascii="Raleway" w:hAnsi="Raleway"/>
          <w:bCs/>
          <w:color w:val="000000"/>
          <w:sz w:val="22"/>
          <w:szCs w:val="22"/>
          <w:lang w:eastAsia="en-US"/>
        </w:rPr>
        <w:t>третьем</w:t>
      </w:r>
      <w:r w:rsidR="00A509A9"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учебном семестре</w:t>
      </w:r>
      <w:r w:rsidR="00B31D86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Pr="00A611CB">
        <w:rPr>
          <w:rFonts w:ascii="Raleway" w:hAnsi="Raleway"/>
          <w:color w:val="000000"/>
          <w:sz w:val="22"/>
          <w:szCs w:val="22"/>
        </w:rPr>
        <w:t xml:space="preserve">– </w:t>
      </w:r>
      <w:r w:rsidR="003C1BF8" w:rsidRPr="00A611CB">
        <w:rPr>
          <w:rFonts w:ascii="Raleway" w:hAnsi="Raleway"/>
          <w:color w:val="000000"/>
          <w:sz w:val="22"/>
          <w:szCs w:val="22"/>
        </w:rPr>
        <w:t>зачет</w:t>
      </w:r>
    </w:p>
    <w:p w:rsidR="007A12E1" w:rsidRDefault="006065B2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  <w:r w:rsidRPr="002D0BAF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A12E1" w:rsidRPr="002F1049" w:rsidTr="00527E10">
        <w:tc>
          <w:tcPr>
            <w:tcW w:w="3545" w:type="dxa"/>
            <w:gridSpan w:val="2"/>
            <w:shd w:val="clear" w:color="auto" w:fill="F2F2F2" w:themeFill="background1" w:themeFillShade="F2"/>
          </w:tcPr>
          <w:p w:rsidR="007A12E1" w:rsidRPr="00D66AE3" w:rsidRDefault="007A12E1" w:rsidP="00527E1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12E1" w:rsidRPr="002F1049" w:rsidTr="00527E10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7A12E1" w:rsidRPr="002F1049" w:rsidTr="00527E10">
        <w:tc>
          <w:tcPr>
            <w:tcW w:w="2127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12E1" w:rsidRDefault="007A12E1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A509A9" w:rsidRDefault="00A509A9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lastRenderedPageBreak/>
        <w:t>Ф</w:t>
      </w:r>
      <w:r w:rsidRPr="002D0BAF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2B4B85">
        <w:rPr>
          <w:rFonts w:ascii="Raleway" w:hAnsi="Raleway"/>
          <w:color w:val="000000"/>
          <w:sz w:val="22"/>
          <w:szCs w:val="22"/>
        </w:rPr>
        <w:t xml:space="preserve"> </w:t>
      </w:r>
      <w:r w:rsidRPr="00CA2B03">
        <w:rPr>
          <w:rFonts w:ascii="Raleway" w:hAnsi="Raleway"/>
          <w:sz w:val="22"/>
          <w:szCs w:val="22"/>
        </w:rPr>
        <w:t xml:space="preserve">по </w:t>
      </w:r>
      <w:r w:rsidRPr="00CA2B03">
        <w:rPr>
          <w:rFonts w:ascii="Raleway" w:hAnsi="Raleway"/>
          <w:bCs/>
          <w:color w:val="000000"/>
          <w:sz w:val="22"/>
          <w:szCs w:val="22"/>
          <w:lang w:eastAsia="en-US"/>
        </w:rPr>
        <w:t>учебной дисциплине</w:t>
      </w:r>
      <w:r w:rsidR="002B4B85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в </w:t>
      </w:r>
      <w:r w:rsidR="0038147B">
        <w:rPr>
          <w:rFonts w:ascii="Raleway" w:hAnsi="Raleway"/>
          <w:bCs/>
          <w:color w:val="000000"/>
          <w:sz w:val="22"/>
          <w:szCs w:val="22"/>
          <w:lang w:eastAsia="en-US"/>
        </w:rPr>
        <w:t>четвертом</w:t>
      </w:r>
      <w:r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учебном семестре</w:t>
      </w:r>
      <w:r>
        <w:rPr>
          <w:rFonts w:ascii="Raleway" w:hAnsi="Raleway"/>
          <w:color w:val="000000"/>
          <w:sz w:val="22"/>
          <w:szCs w:val="22"/>
        </w:rPr>
        <w:t xml:space="preserve"> – экзамен</w:t>
      </w:r>
    </w:p>
    <w:p w:rsidR="007A12E1" w:rsidRPr="003B4B34" w:rsidRDefault="007A12E1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</w:p>
    <w:p w:rsidR="003B4B34" w:rsidRP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410"/>
        <w:gridCol w:w="3686"/>
      </w:tblGrid>
      <w:tr w:rsidR="00A509A9" w:rsidRPr="00F35B4A" w:rsidTr="0038147B">
        <w:tc>
          <w:tcPr>
            <w:tcW w:w="3827" w:type="dxa"/>
            <w:gridSpan w:val="2"/>
            <w:shd w:val="clear" w:color="auto" w:fill="auto"/>
          </w:tcPr>
          <w:p w:rsidR="00A509A9" w:rsidRPr="0038147B" w:rsidRDefault="00A509A9" w:rsidP="00A509A9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A509A9" w:rsidRPr="00F35B4A" w:rsidTr="0038147B">
        <w:tc>
          <w:tcPr>
            <w:tcW w:w="2268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A509A9" w:rsidRPr="00F35B4A" w:rsidTr="0038147B">
        <w:tc>
          <w:tcPr>
            <w:tcW w:w="2268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A509A9" w:rsidRPr="00F35B4A" w:rsidTr="0038147B">
        <w:tc>
          <w:tcPr>
            <w:tcW w:w="2268" w:type="dxa"/>
            <w:vMerge w:val="restart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A509A9" w:rsidRPr="00F35B4A" w:rsidTr="0038147B">
        <w:tc>
          <w:tcPr>
            <w:tcW w:w="2268" w:type="dxa"/>
            <w:vMerge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A509A9" w:rsidRPr="002F1049" w:rsidTr="0038147B">
        <w:tc>
          <w:tcPr>
            <w:tcW w:w="2268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CA2B03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A2B03" w:rsidRPr="00A22605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403E14" w:rsidRDefault="006065B2" w:rsidP="00403E1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CA2B03" w:rsidRPr="007A12E1" w:rsidRDefault="00CA2B03" w:rsidP="00403E1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</w:t>
      </w:r>
      <w:r w:rsidRPr="007064D6">
        <w:rPr>
          <w:rFonts w:ascii="Raleway" w:hAnsi="Raleway"/>
          <w:sz w:val="22"/>
          <w:szCs w:val="22"/>
        </w:rPr>
        <w:t xml:space="preserve">освоения </w:t>
      </w:r>
      <w:r w:rsidR="007064D6" w:rsidRPr="007064D6">
        <w:rPr>
          <w:rFonts w:ascii="Raleway" w:hAnsi="Raleway"/>
          <w:sz w:val="22"/>
          <w:szCs w:val="22"/>
        </w:rPr>
        <w:t>дисциплины</w:t>
      </w:r>
      <w:r w:rsidRPr="007064D6">
        <w:rPr>
          <w:rFonts w:ascii="Raleway" w:hAnsi="Raleway"/>
          <w:sz w:val="22"/>
          <w:szCs w:val="22"/>
        </w:rPr>
        <w:t xml:space="preserve"> в части</w:t>
      </w:r>
      <w:r>
        <w:rPr>
          <w:rFonts w:ascii="Raleway" w:hAnsi="Raleway"/>
          <w:sz w:val="22"/>
          <w:szCs w:val="22"/>
        </w:rPr>
        <w:t xml:space="preserve"> </w:t>
      </w:r>
      <w:proofErr w:type="spellStart"/>
      <w:r>
        <w:rPr>
          <w:rFonts w:ascii="Raleway" w:hAnsi="Raleway"/>
          <w:sz w:val="22"/>
          <w:szCs w:val="22"/>
        </w:rPr>
        <w:t>сформированности</w:t>
      </w:r>
      <w:proofErr w:type="spellEnd"/>
      <w:r>
        <w:rPr>
          <w:rFonts w:ascii="Raleway" w:hAnsi="Raleway"/>
          <w:sz w:val="22"/>
          <w:szCs w:val="22"/>
        </w:rPr>
        <w:t xml:space="preserve"> общих компетенций и их частей </w:t>
      </w:r>
      <w:r w:rsidR="00403E14" w:rsidRPr="00403E14">
        <w:rPr>
          <w:rFonts w:ascii="Raleway" w:hAnsi="Raleway"/>
          <w:sz w:val="22"/>
          <w:szCs w:val="22"/>
        </w:rPr>
        <w:t xml:space="preserve"> </w:t>
      </w:r>
      <w:r w:rsidR="00403E14" w:rsidRPr="00403E14">
        <w:rPr>
          <w:rFonts w:ascii="Raleway" w:hAnsi="Raleway"/>
          <w:b/>
          <w:sz w:val="22"/>
          <w:szCs w:val="22"/>
        </w:rPr>
        <w:t>(</w:t>
      </w:r>
      <w:r w:rsidR="00403E14" w:rsidRPr="00403E14">
        <w:rPr>
          <w:rFonts w:ascii="Raleway" w:hAnsi="Raleway"/>
          <w:b/>
          <w:sz w:val="20"/>
          <w:szCs w:val="20"/>
        </w:rPr>
        <w:t>ОК 2,ОК 4,ОК 9,ОК 11,ОК 12)</w:t>
      </w:r>
      <w:r w:rsidR="00403E14">
        <w:rPr>
          <w:rFonts w:ascii="Raleway" w:hAnsi="Raleway"/>
          <w:sz w:val="20"/>
          <w:szCs w:val="20"/>
        </w:rPr>
        <w:t xml:space="preserve"> </w:t>
      </w:r>
      <w:r w:rsidR="00403E14" w:rsidRPr="00403E14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 xml:space="preserve">осуществляется </w:t>
      </w:r>
      <w:r w:rsidRPr="007A12E1">
        <w:rPr>
          <w:rFonts w:ascii="Raleway" w:hAnsi="Raleway"/>
          <w:sz w:val="22"/>
          <w:szCs w:val="22"/>
        </w:rPr>
        <w:t>преподавателем в ходе текущего контроля успеваемости (в процессе проведения практических занятий,</w:t>
      </w:r>
      <w:r w:rsidR="00E608CF">
        <w:rPr>
          <w:rFonts w:ascii="Raleway" w:hAnsi="Raleway"/>
          <w:sz w:val="22"/>
          <w:szCs w:val="22"/>
        </w:rPr>
        <w:t xml:space="preserve"> </w:t>
      </w:r>
      <w:r w:rsidRPr="007A12E1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CA2B03" w:rsidRPr="00A22605" w:rsidRDefault="00CA2B03" w:rsidP="00CA2B0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7A12E1">
        <w:rPr>
          <w:rFonts w:ascii="Raleway" w:hAnsi="Raleway"/>
          <w:sz w:val="22"/>
          <w:szCs w:val="22"/>
        </w:rPr>
        <w:t xml:space="preserve">В ходе проведения </w:t>
      </w:r>
      <w:r w:rsidR="007A12E1" w:rsidRPr="007A12E1">
        <w:rPr>
          <w:rFonts w:ascii="Raleway" w:hAnsi="Raleway"/>
          <w:sz w:val="22"/>
          <w:szCs w:val="22"/>
        </w:rPr>
        <w:t xml:space="preserve">промежуточной аттестации </w:t>
      </w:r>
      <w:r w:rsidRPr="007A12E1">
        <w:rPr>
          <w:rFonts w:ascii="Raleway" w:hAnsi="Raleway"/>
          <w:sz w:val="22"/>
          <w:szCs w:val="22"/>
        </w:rPr>
        <w:t>осуществляется контроль и оценка результатов освоения профессиональных компетенций</w:t>
      </w:r>
      <w:r>
        <w:rPr>
          <w:rFonts w:ascii="Raleway" w:hAnsi="Raleway"/>
          <w:sz w:val="22"/>
          <w:szCs w:val="22"/>
        </w:rPr>
        <w:t xml:space="preserve"> и их частей.</w:t>
      </w:r>
    </w:p>
    <w:p w:rsidR="00CA2B03" w:rsidRPr="00C1739B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665E5C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65E5C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7064D6">
        <w:rPr>
          <w:rFonts w:ascii="Raleway" w:hAnsi="Raleway" w:cs="Times New Roman"/>
          <w:b/>
          <w:sz w:val="22"/>
          <w:szCs w:val="22"/>
        </w:rPr>
        <w:t xml:space="preserve"> </w:t>
      </w:r>
      <w:r w:rsidR="007A12E1" w:rsidRPr="004B4E82">
        <w:rPr>
          <w:rFonts w:ascii="Raleway" w:hAnsi="Raleway" w:cs="Times New Roman"/>
          <w:b/>
          <w:sz w:val="22"/>
          <w:szCs w:val="22"/>
        </w:rPr>
        <w:t>(зачет)</w:t>
      </w:r>
    </w:p>
    <w:p w:rsidR="00CA2B03" w:rsidRPr="00E7196A" w:rsidRDefault="007064D6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7064D6">
        <w:rPr>
          <w:rFonts w:ascii="Raleway" w:hAnsi="Raleway" w:cs="Times New Roman"/>
          <w:b/>
          <w:sz w:val="22"/>
          <w:szCs w:val="22"/>
        </w:rPr>
        <w:t>3</w:t>
      </w:r>
      <w:r w:rsidR="007A12E1" w:rsidRPr="007064D6">
        <w:rPr>
          <w:rFonts w:ascii="Raleway" w:hAnsi="Raleway" w:cs="Times New Roman"/>
          <w:b/>
          <w:sz w:val="22"/>
          <w:szCs w:val="22"/>
        </w:rPr>
        <w:t xml:space="preserve"> семестр</w:t>
      </w: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96226">
        <w:rPr>
          <w:rFonts w:ascii="Raleway" w:hAnsi="Raleway"/>
          <w:b/>
          <w:sz w:val="22"/>
          <w:szCs w:val="22"/>
        </w:rPr>
        <w:t>ПК 1.1</w:t>
      </w:r>
      <w:proofErr w:type="gramStart"/>
      <w:r w:rsidRPr="00696226">
        <w:rPr>
          <w:rFonts w:ascii="Raleway" w:hAnsi="Raleway"/>
          <w:b/>
          <w:sz w:val="22"/>
          <w:szCs w:val="22"/>
        </w:rPr>
        <w:t xml:space="preserve"> О</w:t>
      </w:r>
      <w:proofErr w:type="gramEnd"/>
      <w:r w:rsidRPr="00696226">
        <w:rPr>
          <w:rFonts w:ascii="Raleway" w:hAnsi="Raleway"/>
          <w:b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виды общественных отношений составляют предмет гражданского права?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hAnsi="Raleway"/>
          <w:bCs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На какие виды разделяют имущественные отношения?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элементы выделяют в структуре (составе) гражданского правоотношения?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является субъектами гражданских правоотношений?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является объектом гражданского правоотношения?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На какие группы можно разделить личные неимущественные отношения?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proofErr w:type="gramStart"/>
      <w:r w:rsidRPr="00696226">
        <w:rPr>
          <w:rFonts w:ascii="Raleway" w:eastAsia="Raleway" w:hAnsi="Raleway" w:cs="Raleway"/>
          <w:sz w:val="22"/>
          <w:szCs w:val="22"/>
        </w:rPr>
        <w:t>Какие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в гражданском праве существуют главные </w:t>
      </w:r>
      <w:proofErr w:type="spellStart"/>
      <w:r w:rsidRPr="00696226">
        <w:rPr>
          <w:rFonts w:ascii="Raleway" w:eastAsia="Raleway" w:hAnsi="Raleway" w:cs="Raleway"/>
          <w:sz w:val="22"/>
          <w:szCs w:val="22"/>
        </w:rPr>
        <w:t>подотрасли</w:t>
      </w:r>
      <w:proofErr w:type="spellEnd"/>
      <w:r w:rsidRPr="00696226">
        <w:rPr>
          <w:rFonts w:ascii="Raleway" w:eastAsia="Raleway" w:hAnsi="Raleway" w:cs="Raleway"/>
          <w:sz w:val="22"/>
          <w:szCs w:val="22"/>
        </w:rPr>
        <w:t>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входит в содержание правоспособности граждан?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С какого момента возникает правоспособность гражданина?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понимают под методом гражданского права?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общественные отношения регулируют нормы гражданского права?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Имущественные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Личные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Личные неимущественные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Имущественные и  личные неимущественные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Свобода договора как принцип гражданского права заключается в том, что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5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 стороны сами решают, заключать договор или нет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стороны сами решают, кого им выбрать в качестве партнера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 стороны сами определяют условия, на которых они заключают договор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стороны сами определяют сроки выполнения условий договора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5) стороны сами выбирают, заключать договор или нет, сами решают, кого им выбрать в качестве партнера, сами определяют условия, на которых они заключают договор, сами определяют сроки выполнения условий договора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понимается под понятием «гражданское право»?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Отрасль права как определенная совокупность правовых норм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Наука как система знаний, идей, представлений о гражданско-правовых явлениях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lastRenderedPageBreak/>
        <w:t>3) Учебная дисциплина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Отрасль права как определенная совокупность правовых норм; наука как система знаний, идей, представлений о гражданско-правовых явлениях; учебная дисциплина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являются источником права?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Гражданский кодекс РФ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Конституция РФ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Обычаи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Гражданский кодекс, Конституция РФ, правовые акты органов государственной власти и управления, обычаи</w:t>
      </w:r>
    </w:p>
    <w:p w:rsidR="00E7196A" w:rsidRPr="00696226" w:rsidRDefault="00E7196A" w:rsidP="00E7196A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не является структурным элементом гражданского права?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Институт права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Норма права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</w:t>
      </w:r>
      <w:proofErr w:type="spellStart"/>
      <w:r w:rsidRPr="00696226">
        <w:rPr>
          <w:rFonts w:ascii="Raleway" w:eastAsia="Raleway" w:hAnsi="Raleway" w:cs="Raleway"/>
          <w:sz w:val="22"/>
          <w:szCs w:val="22"/>
        </w:rPr>
        <w:t>Подотрасль</w:t>
      </w:r>
      <w:proofErr w:type="spellEnd"/>
      <w:r w:rsidRPr="00696226">
        <w:rPr>
          <w:rFonts w:ascii="Raleway" w:eastAsia="Raleway" w:hAnsi="Raleway" w:cs="Raleway"/>
          <w:sz w:val="22"/>
          <w:szCs w:val="22"/>
        </w:rPr>
        <w:t xml:space="preserve"> права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Конституция и гражданское право </w:t>
      </w:r>
    </w:p>
    <w:p w:rsidR="00E7196A" w:rsidRPr="00696226" w:rsidRDefault="00E7196A" w:rsidP="00E7196A">
      <w:pPr>
        <w:pStyle w:val="ac"/>
        <w:ind w:firstLine="0"/>
        <w:jc w:val="left"/>
        <w:rPr>
          <w:rFonts w:ascii="Raleway" w:eastAsia="Raleway" w:hAnsi="Raleway" w:cs="Raleway"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ind w:firstLine="0"/>
        <w:rPr>
          <w:rFonts w:ascii="Raleway" w:hAnsi="Raleway"/>
          <w:b/>
          <w:bCs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jc w:val="center"/>
        <w:rPr>
          <w:rFonts w:ascii="Raleway" w:hAnsi="Raleway"/>
          <w:b/>
          <w:bCs/>
          <w:sz w:val="22"/>
          <w:szCs w:val="22"/>
        </w:rPr>
      </w:pPr>
      <w:r w:rsidRPr="00696226">
        <w:rPr>
          <w:rFonts w:ascii="Raleway" w:hAnsi="Raleway"/>
          <w:b/>
          <w:bCs/>
          <w:sz w:val="22"/>
          <w:szCs w:val="22"/>
        </w:rPr>
        <w:t>ПК 1.2</w:t>
      </w:r>
      <w:proofErr w:type="gramStart"/>
      <w:r w:rsidRPr="00696226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00696226">
        <w:rPr>
          <w:rFonts w:ascii="Raleway" w:hAnsi="Raleway"/>
          <w:b/>
          <w:bCs/>
          <w:sz w:val="22"/>
          <w:szCs w:val="22"/>
        </w:rPr>
        <w:t>существлять прием граждан по вопросам пенсионного обеспечения и социальной защиты</w:t>
      </w:r>
    </w:p>
    <w:p w:rsidR="00E7196A" w:rsidRPr="00696226" w:rsidRDefault="00E7196A" w:rsidP="00E7196A">
      <w:pPr>
        <w:spacing w:after="0" w:line="240" w:lineRule="auto"/>
        <w:rPr>
          <w:rFonts w:ascii="Raleway" w:hAnsi="Raleway"/>
          <w:b/>
          <w:sz w:val="22"/>
          <w:szCs w:val="22"/>
        </w:rPr>
      </w:pP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В чем заключается особенность исчисления сроков в гражданском праве? 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На какие группы делятся сроки по характеру определения?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В чем состоит различие многосторонних сделок </w:t>
      </w:r>
      <w:proofErr w:type="gramStart"/>
      <w:r w:rsidRPr="00696226">
        <w:rPr>
          <w:rFonts w:ascii="Raleway" w:hAnsi="Raleway"/>
          <w:sz w:val="22"/>
          <w:szCs w:val="22"/>
        </w:rPr>
        <w:t>от</w:t>
      </w:r>
      <w:proofErr w:type="gramEnd"/>
      <w:r w:rsidRPr="00696226">
        <w:rPr>
          <w:rFonts w:ascii="Raleway" w:hAnsi="Raleway"/>
          <w:sz w:val="22"/>
          <w:szCs w:val="22"/>
        </w:rPr>
        <w:t xml:space="preserve"> односторонних?.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В чем заключается исключительная особенность возмездных сделок в отличи</w:t>
      </w:r>
      <w:proofErr w:type="gramStart"/>
      <w:r w:rsidRPr="00696226">
        <w:rPr>
          <w:rFonts w:ascii="Raleway" w:hAnsi="Raleway"/>
          <w:sz w:val="22"/>
          <w:szCs w:val="22"/>
        </w:rPr>
        <w:t>и</w:t>
      </w:r>
      <w:proofErr w:type="gramEnd"/>
      <w:r w:rsidRPr="00696226">
        <w:rPr>
          <w:rFonts w:ascii="Raleway" w:hAnsi="Raleway"/>
          <w:sz w:val="22"/>
          <w:szCs w:val="22"/>
        </w:rPr>
        <w:t xml:space="preserve"> от безвозмездных?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В чем состоит особенность императивных сроков в гражданском праве?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признаки характеризуют безвозмездную сделку?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Что подразумевается под сроками осуществления гражданских прав?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Когда истекает срок, исчисляемый годами?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Какой признак характеризует </w:t>
      </w:r>
      <w:proofErr w:type="spellStart"/>
      <w:r w:rsidRPr="00696226">
        <w:rPr>
          <w:rFonts w:ascii="Raleway" w:hAnsi="Raleway"/>
          <w:sz w:val="22"/>
          <w:szCs w:val="22"/>
        </w:rPr>
        <w:t>консенсуальную</w:t>
      </w:r>
      <w:proofErr w:type="spellEnd"/>
      <w:r w:rsidRPr="00696226">
        <w:rPr>
          <w:rFonts w:ascii="Raleway" w:hAnsi="Raleway"/>
          <w:sz w:val="22"/>
          <w:szCs w:val="22"/>
        </w:rPr>
        <w:t xml:space="preserve"> сделку?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С какого момента у субъектов в гражданском праве начинает течь срок исковой давности?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В правовом регулировании общественных отношений основное значение в гражданском праве имеет защита интересов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несколько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юридических лиц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государства и муниципальных образований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граждан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частных лиц 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Что не относится к институтам особенной части гражданского права?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</w:t>
      </w:r>
      <w:proofErr w:type="spellStart"/>
      <w:r w:rsidRPr="00696226">
        <w:rPr>
          <w:rFonts w:ascii="Raleway" w:eastAsia="Raleway" w:hAnsi="Raleway" w:cs="Raleway"/>
          <w:color w:val="2C2D2E"/>
          <w:sz w:val="22"/>
          <w:szCs w:val="22"/>
        </w:rPr>
        <w:t>Деликтные</w:t>
      </w:r>
      <w:proofErr w:type="spellEnd"/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 обязательства </w:t>
      </w:r>
    </w:p>
    <w:p w:rsidR="00E7196A" w:rsidRPr="00696226" w:rsidRDefault="00E7196A" w:rsidP="00E7196A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Страхование </w:t>
      </w:r>
    </w:p>
    <w:p w:rsidR="00E7196A" w:rsidRPr="00696226" w:rsidRDefault="00E7196A" w:rsidP="00E7196A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Институт юридических лиц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Аренда 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На сегодняшний день принцип юридического равенства участников гражданско-правовых отношений означает, что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физическое лицо обладает гражданско-правовыми преимуществами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ни один субъект не обладает юридическими преимуществами перед другими субъектами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государство обладает гражданско-правовыми преимуществами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юридическое лицо обладает гражданско-правовыми преимуществами 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Назовите основную функцию гражданского права.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Воспитательная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Карательная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lastRenderedPageBreak/>
        <w:t>3) Регулятивная и координирующая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4) Превентивная</w:t>
      </w:r>
    </w:p>
    <w:p w:rsidR="00E7196A" w:rsidRPr="00696226" w:rsidRDefault="00E7196A" w:rsidP="00E7196A">
      <w:pPr>
        <w:pStyle w:val="ac"/>
        <w:numPr>
          <w:ilvl w:val="0"/>
          <w:numId w:val="11"/>
        </w:numPr>
        <w:ind w:left="426" w:hanging="425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В </w:t>
      </w:r>
      <w:r w:rsidRPr="00696226">
        <w:rPr>
          <w:rFonts w:ascii="Raleway" w:hAnsi="Raleway"/>
          <w:sz w:val="22"/>
          <w:szCs w:val="22"/>
        </w:rPr>
        <w:t>соответствии</w:t>
      </w: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 с законодательством федеральный закон вступает в силу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после принятия </w:t>
      </w:r>
    </w:p>
    <w:p w:rsidR="00E7196A" w:rsidRPr="00696226" w:rsidRDefault="00E7196A" w:rsidP="00E7196A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после одобрения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после официального опубликования </w:t>
      </w:r>
    </w:p>
    <w:p w:rsidR="00E7196A" w:rsidRPr="00696226" w:rsidRDefault="00E7196A" w:rsidP="00E7196A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после подписания </w:t>
      </w:r>
    </w:p>
    <w:p w:rsidR="00E7196A" w:rsidRPr="00696226" w:rsidRDefault="00E7196A" w:rsidP="00E7196A">
      <w:pPr>
        <w:pStyle w:val="ac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color w:val="FF0000"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96226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 (экзамен)</w:t>
      </w: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96226">
        <w:rPr>
          <w:rFonts w:ascii="Raleway" w:hAnsi="Raleway" w:cs="Times New Roman"/>
          <w:b/>
          <w:sz w:val="22"/>
          <w:szCs w:val="22"/>
        </w:rPr>
        <w:t xml:space="preserve">4 семестр </w:t>
      </w: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96226">
        <w:rPr>
          <w:rFonts w:ascii="Raleway" w:hAnsi="Raleway"/>
          <w:b/>
          <w:sz w:val="22"/>
          <w:szCs w:val="22"/>
        </w:rPr>
        <w:t>ПК 1.1</w:t>
      </w:r>
      <w:proofErr w:type="gramStart"/>
      <w:r w:rsidRPr="00696226">
        <w:rPr>
          <w:rFonts w:ascii="Raleway" w:hAnsi="Raleway"/>
          <w:b/>
          <w:sz w:val="22"/>
          <w:szCs w:val="22"/>
        </w:rPr>
        <w:t xml:space="preserve"> О</w:t>
      </w:r>
      <w:proofErr w:type="gramEnd"/>
      <w:r w:rsidRPr="00696226">
        <w:rPr>
          <w:rFonts w:ascii="Raleway" w:hAnsi="Raleway"/>
          <w:b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 Гражданский кодекс Российской Федерации трактует понятие вещное право?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Какими признаками характеризуется вещное право?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принципы вещного права выделяются в гражданском праве?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основные характеристики имеет земельный участок как объект вещного права?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существуют виды вещных прав?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 чем выражается абсолютный характер вещного права?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Что подразумевает термин понятие право собственности?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существуют формы собственности?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Что представляют собой титулы собственности?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Какими способами приобретаются титулы собственности?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Что включает в себя гражданское законодательство?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Указы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Постановления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Законы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Федеральные законы 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 настоящее время юридическое равенство как признак гражданско-правового метода означает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наличие власти одних участников над другими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равенство всех участников перед судом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имущественное равенство субъектов гражданско-правовых отношений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самостоятельность субъектов гражданско-правовых отношений 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Признаками юридического равенства участников гражданских правоотношений являются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самостоятельность субъектов и их независимость друг от друга в пределах вверенных компетенций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самостоятельность субъектов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независимость субъектов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субординация участников 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Гражданское право не является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отраслью частного права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отраслью публичного и международного права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отраслью материального права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отраслью нематериального права</w:t>
      </w:r>
    </w:p>
    <w:p w:rsidR="00E7196A" w:rsidRPr="00696226" w:rsidRDefault="00E7196A" w:rsidP="00E7196A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Принципы гражданского права не содержатся 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в Конституции РФ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в Гражданском кодексе РФ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в федеральных законах</w:t>
      </w:r>
    </w:p>
    <w:p w:rsidR="00E7196A" w:rsidRPr="00696226" w:rsidRDefault="00E7196A" w:rsidP="00E7196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lastRenderedPageBreak/>
        <w:t>4) в Уголовном кодексе и уголовно-процессуальном кодексе РФ</w:t>
      </w:r>
    </w:p>
    <w:p w:rsidR="00E7196A" w:rsidRPr="00696226" w:rsidRDefault="00E7196A" w:rsidP="00E7196A">
      <w:pPr>
        <w:pStyle w:val="ac"/>
        <w:ind w:firstLine="0"/>
        <w:jc w:val="left"/>
        <w:rPr>
          <w:rFonts w:ascii="Raleway" w:eastAsia="Raleway" w:hAnsi="Raleway" w:cs="Raleway"/>
          <w:sz w:val="22"/>
          <w:szCs w:val="22"/>
        </w:rPr>
      </w:pPr>
    </w:p>
    <w:p w:rsidR="00E7196A" w:rsidRPr="00696226" w:rsidRDefault="00E7196A" w:rsidP="00E7196A">
      <w:pPr>
        <w:pStyle w:val="ac"/>
        <w:ind w:right="-340" w:firstLine="0"/>
        <w:jc w:val="center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b/>
          <w:bCs/>
          <w:sz w:val="22"/>
          <w:szCs w:val="22"/>
        </w:rPr>
        <w:t>ПК 1.2</w:t>
      </w:r>
      <w:proofErr w:type="gramStart"/>
      <w:r w:rsidRPr="00696226">
        <w:rPr>
          <w:rFonts w:ascii="Raleway" w:eastAsia="Raleway" w:hAnsi="Raleway" w:cs="Raleway"/>
          <w:b/>
          <w:bCs/>
          <w:sz w:val="22"/>
          <w:szCs w:val="22"/>
        </w:rPr>
        <w:t xml:space="preserve"> О</w:t>
      </w:r>
      <w:proofErr w:type="gramEnd"/>
      <w:r w:rsidRPr="00696226">
        <w:rPr>
          <w:rFonts w:ascii="Raleway" w:eastAsia="Raleway" w:hAnsi="Raleway" w:cs="Raleway"/>
          <w:b/>
          <w:bCs/>
          <w:sz w:val="22"/>
          <w:szCs w:val="22"/>
        </w:rPr>
        <w:t>существлять прием граждан по вопросам пенсионного обеспечения и социальной защиты</w:t>
      </w:r>
    </w:p>
    <w:p w:rsidR="00E7196A" w:rsidRPr="00696226" w:rsidRDefault="00E7196A" w:rsidP="00E7196A">
      <w:pPr>
        <w:pStyle w:val="ac"/>
        <w:ind w:right="-340" w:firstLine="0"/>
        <w:jc w:val="left"/>
        <w:rPr>
          <w:rFonts w:ascii="Raleway" w:eastAsia="Raleway" w:hAnsi="Raleway" w:cs="Raleway"/>
          <w:b/>
          <w:bCs/>
          <w:sz w:val="22"/>
          <w:szCs w:val="22"/>
        </w:rPr>
      </w:pP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Что подразумевается под понятием право общей собственности.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существуют виды общей собственности?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Какое существует основание возникновения общей собственности?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 можно охарактеризовать понятие право общей долевой собственности?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понимается под правом общей совместной собственности?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Какие вещные права закреплены в российском законодательстве? 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 чем заключается особенность установления сервитута?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различают основные виды сервитута?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 чем заключается особенность права хозяйственного ведения.</w:t>
      </w:r>
    </w:p>
    <w:p w:rsidR="00E7196A" w:rsidRPr="00696226" w:rsidRDefault="00E7196A" w:rsidP="00E7196A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входит в обязанности учреждений и казенных предприятий при праве оперативного управления имуществом?</w:t>
      </w:r>
    </w:p>
    <w:p w:rsidR="00E7196A" w:rsidRPr="00696226" w:rsidRDefault="00E7196A" w:rsidP="00E7196A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Каких принципов гражданского права не существует?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1) Дозволительной направленности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2) Равенства всех перед законом и судом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Недопустимости произвольного вмешательства в частные дела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4) Принципа состязательности сторон</w:t>
      </w:r>
    </w:p>
    <w:p w:rsidR="00E7196A" w:rsidRPr="006C3808" w:rsidRDefault="00E7196A" w:rsidP="00E7196A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Чем отличаются личные неимущественные отношения от </w:t>
      </w:r>
      <w:proofErr w:type="gramStart"/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>имущественных</w:t>
      </w:r>
      <w:proofErr w:type="gramEnd"/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>?</w:t>
      </w:r>
    </w:p>
    <w:p w:rsidR="00E7196A" w:rsidRPr="006C3808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E7196A" w:rsidRPr="006C3808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>1) Неимущественные отношения лишены экономического содержания</w:t>
      </w:r>
    </w:p>
    <w:p w:rsidR="00E7196A" w:rsidRPr="006C3808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2) Личные неимущественные отношения складываются только между гражданами </w:t>
      </w:r>
    </w:p>
    <w:p w:rsidR="00E7196A" w:rsidRPr="006C3808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>3) По субъектам</w:t>
      </w:r>
    </w:p>
    <w:p w:rsidR="00E7196A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C3808">
        <w:rPr>
          <w:rFonts w:ascii="Raleway" w:eastAsia="Raleway" w:hAnsi="Raleway" w:cs="Raleway"/>
          <w:color w:val="000000" w:themeColor="text1"/>
          <w:sz w:val="22"/>
          <w:szCs w:val="22"/>
        </w:rPr>
        <w:t>4) Имущественные правоотношения имеют своим объектом имущество (материальные блага) и отражают либо переход имущества (в порядке возмещения вреда, наследования и т.п.)</w:t>
      </w:r>
    </w:p>
    <w:p w:rsidR="00E7196A" w:rsidRPr="00AF08A6" w:rsidRDefault="00E7196A" w:rsidP="00E7196A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AF08A6">
        <w:rPr>
          <w:rFonts w:ascii="Raleway" w:eastAsia="Raleway" w:hAnsi="Raleway" w:cs="Raleway"/>
          <w:color w:val="000000" w:themeColor="text1"/>
          <w:sz w:val="22"/>
          <w:szCs w:val="22"/>
        </w:rPr>
        <w:t>Что является содержанием гражданского правоотношения?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1) Субъективные гражданские права и обязанности его участников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2) Сами вещи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Воля всех субъектов правоотношения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4) Имущественные права и обязанности</w:t>
      </w:r>
    </w:p>
    <w:p w:rsidR="00E7196A" w:rsidRPr="00696226" w:rsidRDefault="00E7196A" w:rsidP="00E7196A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 настоящее время возможно ли правопреемство в гражданских правоотношениях?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1) Всегда возможно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2)  Вообще невозможно 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Возможно общее и частное правопреемство в зависимости от конкретной ситуации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4) Возможен только переход к другому лицу </w:t>
      </w:r>
    </w:p>
    <w:p w:rsidR="00E7196A" w:rsidRPr="00696226" w:rsidRDefault="00E7196A" w:rsidP="00E7196A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Охарактеризуйте обязательства как правоотношение.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1) Это относительное правоотношение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2) Это абсолютное правоотношение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Это гражданское правоотношение частного характера</w:t>
      </w:r>
    </w:p>
    <w:p w:rsidR="00E7196A" w:rsidRPr="00696226" w:rsidRDefault="00E7196A" w:rsidP="00E7196A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4) Это относительное гражданское правоотношение, в силу которого одно лицо (должник) обязано совершить в пользу другого лица (кредитора) определенное действие</w:t>
      </w:r>
    </w:p>
    <w:p w:rsidR="00E7196A" w:rsidRPr="00696226" w:rsidRDefault="00E7196A" w:rsidP="00E7196A">
      <w:pPr>
        <w:spacing w:after="0" w:line="240" w:lineRule="auto"/>
        <w:ind w:left="210"/>
        <w:jc w:val="left"/>
        <w:rPr>
          <w:rFonts w:ascii="Raleway" w:eastAsia="Raleway" w:hAnsi="Raleway" w:cs="Raleway"/>
          <w:sz w:val="22"/>
          <w:szCs w:val="22"/>
        </w:rPr>
      </w:pPr>
    </w:p>
    <w:p w:rsidR="00E7196A" w:rsidRPr="00696226" w:rsidRDefault="00E7196A" w:rsidP="00E7196A">
      <w:pPr>
        <w:pStyle w:val="ac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696226">
        <w:rPr>
          <w:rFonts w:ascii="Raleway" w:hAnsi="Raleway"/>
          <w:b/>
          <w:bCs/>
          <w:sz w:val="22"/>
          <w:szCs w:val="22"/>
        </w:rPr>
        <w:t>ПК 1.4</w:t>
      </w:r>
      <w:proofErr w:type="gramStart"/>
      <w:r w:rsidRPr="00696226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00696226">
        <w:rPr>
          <w:rFonts w:ascii="Raleway" w:hAnsi="Raleway"/>
          <w:b/>
          <w:bCs/>
          <w:sz w:val="22"/>
          <w:szCs w:val="22"/>
        </w:rPr>
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E7196A" w:rsidRPr="00696226" w:rsidRDefault="00E7196A" w:rsidP="00E7196A">
      <w:pPr>
        <w:pStyle w:val="ac"/>
        <w:ind w:right="-340" w:firstLine="0"/>
        <w:jc w:val="left"/>
        <w:rPr>
          <w:rFonts w:ascii="Raleway" w:eastAsia="Raleway" w:hAnsi="Raleway" w:cs="Raleway"/>
          <w:b/>
          <w:bCs/>
          <w:sz w:val="22"/>
          <w:szCs w:val="22"/>
        </w:rPr>
      </w:pPr>
    </w:p>
    <w:p w:rsidR="00E7196A" w:rsidRPr="00696226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подразумевается под понятием обязательство?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означает термин «обязательное право»?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существуют виды обязательств п</w:t>
      </w: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о соотношению прав и обязанностей?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Какие виды</w:t>
      </w:r>
      <w:r w:rsidRPr="00696226">
        <w:rPr>
          <w:rFonts w:ascii="Raleway" w:eastAsia="Raleway" w:hAnsi="Raleway" w:cs="Raleway"/>
          <w:sz w:val="22"/>
          <w:szCs w:val="22"/>
        </w:rPr>
        <w:t xml:space="preserve"> неустойки различают в гражданском праве?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является существенными условиями при залоге?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Какими функциями обладает задаток в гражданском праве?</w:t>
      </w:r>
    </w:p>
    <w:p w:rsidR="00E7196A" w:rsidRPr="00696226" w:rsidRDefault="00E7196A" w:rsidP="00E7196A">
      <w:pPr>
        <w:pStyle w:val="ac"/>
        <w:numPr>
          <w:ilvl w:val="0"/>
          <w:numId w:val="13"/>
        </w:numPr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существуют виды гражданско-правовых договоров по юридической природе?</w:t>
      </w:r>
    </w:p>
    <w:p w:rsidR="00E7196A" w:rsidRPr="00696226" w:rsidRDefault="00E7196A" w:rsidP="00E7196A">
      <w:pPr>
        <w:pStyle w:val="ac"/>
        <w:numPr>
          <w:ilvl w:val="0"/>
          <w:numId w:val="13"/>
        </w:numPr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существуют виды гражданско-правовых договоров по характеру отношений между сторонами?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подразумеваются под понятием обычные условия договора.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 Какие имеются отличие случайных условий договора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от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обычных?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Какие существуют </w:t>
      </w: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виды обязательств по передаче имущества в собственность?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Что понимаются под </w:t>
      </w:r>
      <w:r w:rsidRPr="00696226">
        <w:rPr>
          <w:rFonts w:ascii="Raleway" w:eastAsia="Raleway" w:hAnsi="Raleway" w:cs="Raleway"/>
          <w:sz w:val="22"/>
          <w:szCs w:val="22"/>
        </w:rPr>
        <w:t>предметом договора?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существенные условия договора применяются к договору поставки?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способы обмена существуют по договору мены?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Какие правовые последствия возможны при признании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недействительным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договор дарения?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В каких случаях смерть гражданина влечет прекращение обязательства?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Если данный гражданин был кредитором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Если данный гражданин был должником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Если обязательство имело личный характер и зависело от этого гражданина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В связи с невозможностью его исполнить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Отношения, которые регулируются гражданским правом, основаны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на подчинении всех физических лиц 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на подчинении всех юридических лиц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на юридическом равенстве участников права как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юридических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так и физических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на подчинении одних лиц другим 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 личным неимущественным отношениям относятся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отношения, связанные только с защитой достоинства гражданина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отношения, связанные с защитой чести, достоинства и деловой репутации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отношения, связанные только с защитой деловой репутации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отношения, связанные только с защитой чести гражданина 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Гражданское правоотношение – это общественное отношение, урегулированное нормами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 гражданского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 трудового права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 семейного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 гражданского права и конституционного права </w:t>
      </w:r>
    </w:p>
    <w:p w:rsidR="00E7196A" w:rsidRPr="00696226" w:rsidRDefault="00E7196A" w:rsidP="00E7196A">
      <w:pPr>
        <w:pStyle w:val="ac"/>
        <w:ind w:left="75" w:firstLine="0"/>
        <w:jc w:val="left"/>
        <w:rPr>
          <w:rFonts w:ascii="Raleway" w:eastAsia="Raleway" w:hAnsi="Raleway" w:cs="Raleway"/>
          <w:sz w:val="22"/>
          <w:szCs w:val="22"/>
        </w:rPr>
      </w:pP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Кто является субъектами гражданских правоотношений?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Юридические лица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Юридические лица и публично-правовые образования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Физические и юридические лица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Физические лица, юридические лица и публично-правовые образования 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Сложная структура содержания гражданского правоотношения состоит в том, что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каждый участник гражданского правоотношения обладает обязанностями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каждый участник гражданского правоотношения обладает правами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каждый субъект гражданского правоотношения обладает и правами, и обязанностями по отношению друг к другу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каждый участник гражданского правоотношения обладает возможностями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Гражданская правоспособность наступает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с момента рождения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 5 лет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с 13 лет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lastRenderedPageBreak/>
        <w:t>4) с 16 лет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 соответствии с законодательством РФ кто может признать гражданина недееспособным?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Полиция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Суд по заключению судебно-психиатрической экспертизы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Орган опеки и попечительства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Орган местного самоуправления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Дееспособность совершеннолетнего гражданина РФ может быть ограничена в случае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если он злоупотребляет алкогольными напитками или наркотиками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если он ставит свою семью в тяжелое материальное положение тем, что увлекается азартными играми или ввиду злоупотребления наркотиками или спиртными напитками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если он необдуманно тратит деньги, копит долги, по которым не платит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неразумно тратит семейные деньги</w:t>
      </w:r>
    </w:p>
    <w:p w:rsidR="00E7196A" w:rsidRPr="00696226" w:rsidRDefault="00E7196A" w:rsidP="00E7196A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Кто от имени гражданина, признанного недееспособным, вправе совершать сделки, которые не влекут уменьшения имущества подопечного?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Его родители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Сам гражданин 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Органы опеки и попечительства</w:t>
      </w:r>
    </w:p>
    <w:p w:rsidR="00E7196A" w:rsidRPr="00696226" w:rsidRDefault="00E7196A" w:rsidP="00E7196A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Опекун или попечитель, назначенный в установленном законом порядке</w:t>
      </w:r>
    </w:p>
    <w:p w:rsidR="00E7196A" w:rsidRPr="00E90F53" w:rsidRDefault="00E7196A" w:rsidP="00E7196A">
      <w:pPr>
        <w:pStyle w:val="ac"/>
        <w:ind w:left="75" w:firstLine="0"/>
        <w:jc w:val="left"/>
        <w:rPr>
          <w:rFonts w:ascii="Raleway" w:eastAsia="Raleway" w:hAnsi="Raleway" w:cs="Raleway"/>
          <w:sz w:val="22"/>
          <w:szCs w:val="22"/>
        </w:rPr>
      </w:pPr>
    </w:p>
    <w:p w:rsidR="00E7196A" w:rsidRPr="00E90F53" w:rsidRDefault="00E7196A" w:rsidP="00E7196A">
      <w:pPr>
        <w:ind w:firstLine="0"/>
        <w:jc w:val="left"/>
        <w:rPr>
          <w:rFonts w:ascii="Raleway" w:hAnsi="Raleway"/>
          <w:b/>
          <w:bCs/>
          <w:sz w:val="22"/>
          <w:szCs w:val="22"/>
        </w:rPr>
      </w:pPr>
      <w:r w:rsidRPr="00E90F53">
        <w:rPr>
          <w:rFonts w:ascii="Raleway" w:hAnsi="Raleway"/>
          <w:b/>
          <w:bCs/>
          <w:sz w:val="22"/>
          <w:szCs w:val="22"/>
        </w:rPr>
        <w:br w:type="page"/>
      </w:r>
    </w:p>
    <w:p w:rsidR="00E7196A" w:rsidRPr="00E90F53" w:rsidRDefault="00E7196A" w:rsidP="00E7196A">
      <w:pPr>
        <w:ind w:firstLine="0"/>
        <w:jc w:val="left"/>
        <w:rPr>
          <w:rFonts w:ascii="Raleway" w:hAnsi="Raleway"/>
          <w:b/>
          <w:bCs/>
          <w:sz w:val="22"/>
          <w:szCs w:val="22"/>
        </w:rPr>
      </w:pPr>
    </w:p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00E90F53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зачету </w:t>
      </w:r>
      <w:r w:rsidRPr="00E90F53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Cs/>
          <w:sz w:val="22"/>
          <w:szCs w:val="22"/>
        </w:rPr>
      </w:pPr>
      <w:r w:rsidRPr="00E90F53">
        <w:rPr>
          <w:rFonts w:ascii="Raleway" w:hAnsi="Raleway"/>
          <w:b/>
          <w:bCs/>
          <w:sz w:val="22"/>
          <w:szCs w:val="22"/>
        </w:rPr>
        <w:t>3 семестр</w:t>
      </w:r>
    </w:p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tbl>
      <w:tblPr>
        <w:tblStyle w:val="a4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701"/>
        <w:gridCol w:w="3799"/>
        <w:gridCol w:w="5273"/>
      </w:tblGrid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left="-30" w:right="-341" w:firstLine="2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№</w:t>
            </w:r>
          </w:p>
          <w:p w:rsidR="00E7196A" w:rsidRPr="00696226" w:rsidRDefault="00E7196A" w:rsidP="00DD4F14">
            <w:pPr>
              <w:pStyle w:val="ac"/>
              <w:ind w:left="-30" w:right="-341" w:firstLine="22"/>
              <w:rPr>
                <w:rFonts w:ascii="Raleway" w:hAnsi="Raleway"/>
                <w:sz w:val="20"/>
                <w:szCs w:val="20"/>
              </w:rPr>
            </w:pPr>
            <w:proofErr w:type="spellStart"/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>/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left="-7" w:right="26" w:firstLine="22"/>
              <w:jc w:val="center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left="-7" w:right="26" w:firstLine="22"/>
              <w:jc w:val="center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</w:tr>
      <w:tr w:rsidR="00E7196A" w:rsidRPr="00696226" w:rsidTr="00DD4F14">
        <w:trPr>
          <w:trHeight w:val="300"/>
        </w:trPr>
        <w:tc>
          <w:tcPr>
            <w:tcW w:w="9773" w:type="dxa"/>
            <w:gridSpan w:val="3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696226">
              <w:rPr>
                <w:rFonts w:ascii="Raleway" w:hAnsi="Raleway"/>
                <w:b/>
                <w:sz w:val="20"/>
                <w:szCs w:val="20"/>
              </w:rPr>
              <w:t>ПК 1.1</w:t>
            </w:r>
            <w:proofErr w:type="gramStart"/>
            <w:r w:rsidRPr="00696226">
              <w:rPr>
                <w:rFonts w:ascii="Raleway" w:hAnsi="Raleway"/>
                <w:b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hAnsi="Raleway"/>
                <w:b/>
                <w:sz w:val="20"/>
                <w:szCs w:val="20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E7196A" w:rsidRPr="00696226" w:rsidRDefault="00E7196A" w:rsidP="00DD4F14">
            <w:pPr>
              <w:pStyle w:val="ac"/>
              <w:ind w:left="-7" w:right="26" w:firstLine="22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Какие виды общественных отношений составляют предмет гражданского права?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Отношения, по поводу имущественных и неимущественных отношений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На какие виды разделяют имущественные отношения?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Имущественные отношения определяют 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1)принадлежность имущества 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2)управлением этим имуществом;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 отчуждением этого имущества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элементы выделяют в структуре (составе) гражданского правоотношения?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 структуре (составе) гражданского правоотношения выделяют три элемента: субъект, объект и содержание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Кто является субъектами гражданских правоотношений?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Участниками (субъектами) гражданских правоотношений являются физические и юридические лица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является объектом гражданского правоотношения?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Объект гражданского правоотношения — это то, на что направлена деятельность субъектов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На какие группы можно разделить личные неимущественные отношения?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Личные неимущественные отношения можно разделить на две группы: 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1) неимущественные отношения авторов изобретений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 личные неимущественные отношения, связанные с приобретением вещи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в гражданском праве существуют главные </w:t>
            </w:r>
            <w:proofErr w:type="spell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подотрасли</w:t>
            </w:r>
            <w:proofErr w:type="spell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>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 xml:space="preserve">Главные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подотрасли</w:t>
            </w:r>
            <w:proofErr w:type="spellEnd"/>
            <w:r w:rsidRPr="00696226">
              <w:rPr>
                <w:rFonts w:ascii="Raleway" w:hAnsi="Raleway"/>
                <w:sz w:val="20"/>
                <w:szCs w:val="20"/>
              </w:rPr>
              <w:t xml:space="preserve"> гражданского права:</w:t>
            </w:r>
            <w:proofErr w:type="gramEnd"/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1)вещное право; 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2)обязательственное право;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3)(интеллектуальные права;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входит в содержание правоспособности граждан?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содержание правоспособности граждан входит: </w:t>
            </w: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возможность иметь права и нести обязанности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С какого момента возникает правоспособность гражданина?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Правоспособность гражданина возникает в момент его рождения и прекращается смертью.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понимают под методом гражданского права?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Метод гражданского права — это способ регулирования общественных отношений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общественные отношения регулируют нормы гражданского права?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Имущественные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Личные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Личные неимущественные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Имущественные и  личные неимущественные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 Имущественные и личные неимущественные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Свобода договора как принцип гражданского права заключается в том, что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5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 стороны сами решают, заключать договор или нет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стороны сами решают, кого им выбрать в качестве партнера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 стороны сами определяют условия, на которых они заключают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договор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стороны сами определяют сроки выполнения условий договора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5) стороны сами выбирают, заключать договор или нет, сами решают, кого им выбрать в качестве партнера, сами определяют условия, на которых они заключают договор, сами определяют сроки выполнения условий договора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5) стороны сами выбирают, заключать договор или нет, сами решают, кого им выбрать в качестве партнера, сами определяют условия, на которых они заключают договор, сами определяют сроки выполнения условий договора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понимается под понятием «гражданское право»?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Отрасль права как определенная совокупность правовых норм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Наука как система знаний, идей, представлений о гражданско-правовых явлениях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Учебная дисциплина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Отрасль права как определенная совокупность правовых норм; наука как система знаний, идей, представлений о гражданско-правовых явлениях; учебная дисциплина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Отрасль права как определенная совокупность правовых норм; наука как система знаний, идей, представлений о гражданско-правовых явлениях; учебная дисциплина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являются источником права?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Гражданский кодекс РФ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Конституция РФ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Обычаи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Гражданский кодекс, Конституция РФ, правовые акты органов государственной власти и управления, обычаи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Гражданский кодекс, Конституция РФ, правовые акты органов государственной власти и управления, обычаи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не является структурным элементом гражданского права?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Институт права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Норма права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</w:t>
            </w:r>
            <w:proofErr w:type="spell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Подотрасль</w:t>
            </w:r>
            <w:proofErr w:type="spell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права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Конституция и гражданское право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Конституция и гражданское право </w:t>
            </w:r>
          </w:p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9773" w:type="dxa"/>
            <w:gridSpan w:val="3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  <w:t>ПК 1.2</w:t>
            </w:r>
            <w:proofErr w:type="gramStart"/>
            <w:r w:rsidRPr="00696226"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  <w:t>существлять прием граждан по вопросам пенсионного обеспечения и социальной защиты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чем заключается особенность исчисления сроков в гражданском праве?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Они могут исчисляться днями, месяцами и годами 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На какие группы делятся сроки по характеру определения?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По характеру определения сроки делятся </w:t>
            </w:r>
            <w:proofErr w:type="gramStart"/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:</w:t>
            </w:r>
          </w:p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1)императивные и диспозитивные,</w:t>
            </w:r>
          </w:p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2)определенные и неопределенные,</w:t>
            </w:r>
          </w:p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общие и частные.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В чем состоит различие многосторонних сделок </w:t>
            </w:r>
            <w:proofErr w:type="gramStart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от</w:t>
            </w:r>
            <w:proofErr w:type="gramEnd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 односторонних?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многосторонней сделке присутствуют более двух сторон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чем заключается исключительная особенность возмездных сделок в отличи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и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от безвозмездных?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безвозмездной сделке вещь приобретается без оплаты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 чем состоит особенность императивных сроков в гражданском праве?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Они должны четко соблюдаться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Какие признаки характеризуют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безвозмездную сделку?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lastRenderedPageBreak/>
              <w:t>Отсутствие платы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Что подразумевается под сроками осуществления гражданских прав?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Под сроками осуществления гражданских прав понимаются сроки, в которые можно реализовать свое право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Когда истекает срок, исчисляемый годами?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Срок, исчисляемый годами, истекает в последний день календарного года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Какой признак характеризует </w:t>
            </w:r>
            <w:proofErr w:type="spell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консенсуальную</w:t>
            </w:r>
            <w:proofErr w:type="spell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сделку?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spacing w:line="259" w:lineRule="auto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Начало прав и обязанностей наступает с момента соглашения сторонами сделки.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С какого момента у субъектов в гражданском праве начинает течь срок исковой давности?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Течение срока исковой давности начинается со дня, когда лицо узнало или должно было узнать о нарушении своего права</w:t>
            </w: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 правовом регулировании общественных отношений основное значение в гражданском праве имеет защита интересов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несколько из 4 вариантов ответа: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юридических лиц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государства и муниципальных образований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граждан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частных лиц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юридических лиц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государства и муниципальных образований </w:t>
            </w:r>
          </w:p>
          <w:p w:rsidR="00E7196A" w:rsidRPr="00696226" w:rsidRDefault="00E7196A" w:rsidP="00DD4F14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Что не относится к институтам особенной части гражданского права?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</w:t>
            </w:r>
            <w:proofErr w:type="spellStart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Деликтные</w:t>
            </w:r>
            <w:proofErr w:type="spellEnd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 обязательства </w:t>
            </w:r>
          </w:p>
          <w:p w:rsidR="00E7196A" w:rsidRPr="00696226" w:rsidRDefault="00E7196A" w:rsidP="00DD4F14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Страхование </w:t>
            </w:r>
          </w:p>
          <w:p w:rsidR="00E7196A" w:rsidRPr="00696226" w:rsidRDefault="00E7196A" w:rsidP="00DD4F14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Институт юридических лиц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Аренда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Институт юридических лиц </w:t>
            </w:r>
          </w:p>
          <w:p w:rsidR="00E7196A" w:rsidRPr="00696226" w:rsidRDefault="00E7196A" w:rsidP="00DD4F14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На сегодняшний день принцип юридического равенства участников гражданско-правовых отношений означает, что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физическое лицо обладает гражданско-правовыми преимуществами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ни один субъект не обладает юридическими преимуществами перед другими субъектами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государство обладает гражданско-правовыми преимуществами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юридическое лицо обладает гражданско-правовыми преимуществами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ни один субъект не обладает юридическими преимуществами перед другими субъектами </w:t>
            </w:r>
          </w:p>
          <w:p w:rsidR="00E7196A" w:rsidRPr="00696226" w:rsidRDefault="00E7196A" w:rsidP="00DD4F14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Назовите основную функцию гражданского права.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Воспитательная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Карательная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3) Регулятивная и координирующая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4) Превентивная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3) Регулятивная и координирующая</w:t>
            </w:r>
          </w:p>
          <w:p w:rsidR="00E7196A" w:rsidRPr="00696226" w:rsidRDefault="00E7196A" w:rsidP="00DD4F14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 соответствии с законодательством федеральный закон вступает в силу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после принятия </w:t>
            </w:r>
          </w:p>
          <w:p w:rsidR="00E7196A" w:rsidRPr="00696226" w:rsidRDefault="00E7196A" w:rsidP="00DD4F14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lastRenderedPageBreak/>
              <w:t xml:space="preserve">2) после одобрения </w:t>
            </w:r>
          </w:p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после официального опубликования </w:t>
            </w:r>
          </w:p>
          <w:p w:rsidR="00E7196A" w:rsidRPr="00696226" w:rsidRDefault="00E7196A" w:rsidP="00DD4F14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после подписания </w:t>
            </w:r>
          </w:p>
        </w:tc>
        <w:tc>
          <w:tcPr>
            <w:tcW w:w="5273" w:type="dxa"/>
            <w:tcMar>
              <w:left w:w="105" w:type="dxa"/>
              <w:right w:w="105" w:type="dxa"/>
            </w:tcMar>
          </w:tcPr>
          <w:p w:rsidR="00E7196A" w:rsidRPr="00696226" w:rsidRDefault="00E7196A" w:rsidP="00DD4F14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lastRenderedPageBreak/>
              <w:t xml:space="preserve">3) после официального опубликования </w:t>
            </w:r>
          </w:p>
          <w:p w:rsidR="00E7196A" w:rsidRPr="00696226" w:rsidRDefault="00E7196A" w:rsidP="00DD4F14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</w:tbl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00E90F53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экзамену </w:t>
      </w:r>
      <w:r w:rsidRPr="00E90F53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Cs/>
          <w:sz w:val="22"/>
          <w:szCs w:val="22"/>
        </w:rPr>
      </w:pPr>
      <w:r w:rsidRPr="00E90F53">
        <w:rPr>
          <w:rFonts w:ascii="Raleway" w:hAnsi="Raleway"/>
          <w:b/>
          <w:bCs/>
          <w:sz w:val="22"/>
          <w:szCs w:val="22"/>
        </w:rPr>
        <w:t>4 семестр</w:t>
      </w:r>
    </w:p>
    <w:p w:rsidR="00E7196A" w:rsidRPr="00E90F53" w:rsidRDefault="00E7196A" w:rsidP="00E7196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tbl>
      <w:tblPr>
        <w:tblStyle w:val="a4"/>
        <w:tblW w:w="98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57"/>
        <w:gridCol w:w="2622"/>
        <w:gridCol w:w="866"/>
        <w:gridCol w:w="227"/>
        <w:gridCol w:w="5244"/>
        <w:gridCol w:w="56"/>
        <w:gridCol w:w="227"/>
      </w:tblGrid>
      <w:tr w:rsidR="00E7196A" w:rsidRPr="00696226" w:rsidTr="00DD4F14">
        <w:trPr>
          <w:gridAfter w:val="1"/>
          <w:wAfter w:w="227" w:type="dxa"/>
          <w:trHeight w:val="63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right="-482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№</w:t>
            </w:r>
          </w:p>
          <w:p w:rsidR="00E7196A" w:rsidRPr="00696226" w:rsidRDefault="00E7196A" w:rsidP="00DD4F14">
            <w:pPr>
              <w:pStyle w:val="ac"/>
              <w:ind w:right="-482" w:firstLine="0"/>
              <w:rPr>
                <w:rFonts w:ascii="Raleway" w:eastAsia="Raleway" w:hAnsi="Raleway" w:cs="Raleway"/>
                <w:sz w:val="20"/>
                <w:szCs w:val="20"/>
              </w:rPr>
            </w:pPr>
            <w:proofErr w:type="spellStart"/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>/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8" w:type="dxa"/>
            <w:gridSpan w:val="2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9672" w:type="dxa"/>
            <w:gridSpan w:val="6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jc w:val="center"/>
              <w:rPr>
                <w:rFonts w:ascii="Raleway" w:eastAsia="Raleway" w:hAnsi="Raleway" w:cs="Raleway"/>
                <w:b/>
                <w:bCs/>
                <w:sz w:val="20"/>
                <w:szCs w:val="20"/>
              </w:rPr>
            </w:pPr>
            <w:r w:rsidRPr="00696226">
              <w:rPr>
                <w:rFonts w:ascii="Raleway" w:hAnsi="Raleway"/>
                <w:b/>
                <w:bCs/>
                <w:sz w:val="20"/>
                <w:szCs w:val="20"/>
              </w:rPr>
              <w:t>ПК 1.1</w:t>
            </w:r>
            <w:proofErr w:type="gramStart"/>
            <w:r w:rsidRPr="00696226">
              <w:rPr>
                <w:rFonts w:ascii="Raleway" w:hAnsi="Raleway"/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hAnsi="Raleway"/>
                <w:b/>
                <w:bCs/>
                <w:sz w:val="20"/>
                <w:szCs w:val="20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E7196A" w:rsidRPr="00696226" w:rsidRDefault="00E7196A" w:rsidP="00DD4F14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 Гражданский кодекс Российской Федерации трактует понятие вещное право?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Вещное право касается всех возможных действий с материальной вещью – приобретение, изменение, отчуждение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ind w:left="75"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Какими признаками характеризуется вещное право?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Вещные права характеризуются: отношением лица к материальной вещи, защита вещных прав осуществляется только вещными исками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принципы вещного права выделяются в гражданском праве?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Основные принципы: закрепления вещных прав в книге учета, принцип публичности, принцип защиты прав собственности, принцип доступного правосудия и.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основные характеристики имеет земельный участок как объект вещного права?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Земельный участок как объект вещного права имеет </w:t>
            </w:r>
          </w:p>
          <w:p w:rsidR="00E7196A" w:rsidRPr="00696226" w:rsidRDefault="00E7196A" w:rsidP="00DD4F14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</w:p>
          <w:p w:rsidR="00E7196A" w:rsidRPr="00696226" w:rsidRDefault="00E7196A" w:rsidP="00DD4F14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- границы,</w:t>
            </w:r>
          </w:p>
          <w:p w:rsidR="00E7196A" w:rsidRPr="00696226" w:rsidRDefault="00E7196A" w:rsidP="00DD4F14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- Обязательная регистрация</w:t>
            </w:r>
          </w:p>
          <w:p w:rsidR="00E7196A" w:rsidRPr="00696226" w:rsidRDefault="00E7196A" w:rsidP="00DD4F14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- признается недвижимостью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вещных прав?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Виды вещных прав: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1)право собственности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2)ограниченные вещные права связаны с использованием чужих земельных участков (арендой)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чем выражается абсолютный характер вещного права?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Абсолютность вещных прав обусловлена тем, что они закрепляют отношение конкретного лица к вещи, 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подразумевает термин право собственности?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Право собственности – это возможность владеть, пользоваться и распоряжаться имуществом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формы собственности?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Частная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(граждан и юридических лиц).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2)Государственная (РФ и субъектов РФ).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Муниципальная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(городов, поселков, других муниципальных образований).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представляют собой титулы собственности?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Основания приобретения права собственности называются - титулами собственности. 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Какими способами приобретаются титулы собственности?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Титулы собственности могут приобретаться первоначальными и производными способами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Что включает в себя гражданское законодательство?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Указы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Постановления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Законы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Федеральные законы 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Федеральные законы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настоящее время юридическое равенство как признак гражданско-правового метода означает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наличие власти одних участников над другими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равенство всех участников перед судом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имущественное равенство субъектов гражданско-правовых отношений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самостоятельность субъектов гражданско-правовых отношений 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имущественное равенство субъектов гражданско-правовых отношений</w:t>
            </w: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Признаками юридического равенства участников гражданских правоотношений являются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самостоятельность субъектов и их независимость друг от друга в пределах вверенных компетенций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самостоятельность субъектов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независимость субъектов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субординация участников 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самостоятельность субъектов и их независимость друг от друга в пределах вверенных компетенций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Гражданское право не является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отраслью частного права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отраслью публичного и международного права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отраслью материального права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отраслью нематериального права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отраслью публичного и международного права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2"/>
          <w:wAfter w:w="283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622" w:type="dxa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Принципы гражданского права не содержатся 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в Конституции РФ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в Гражданском кодексе РФ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в федеральных законах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в Уголовном кодексе и уголовно-процессуальном кодексе РФ</w:t>
            </w:r>
          </w:p>
        </w:tc>
        <w:tc>
          <w:tcPr>
            <w:tcW w:w="633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в Уголовном кодексе и уголовно-процессуальном кодексе РФ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701"/>
        </w:trPr>
        <w:tc>
          <w:tcPr>
            <w:tcW w:w="9672" w:type="dxa"/>
            <w:gridSpan w:val="6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ПК 1.2</w:t>
            </w:r>
            <w:proofErr w:type="gramStart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существлять прием граждан по вопросам пенсионного обеспечения и социальной защиты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>1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подразумевается под правом общей собственности?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right="114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Это право нескольких лиц владеть вещью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существуют виды общей собственности?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Существует два вида общей собственности: долевая и совместная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Какое существует основание возникновения общей собственности?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Общая собственность возникает при поступлении в собственность двух или нескольких лиц имущества,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 можно охарактеризовать понятие</w:t>
            </w: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 право общей долевой собственности?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Право общей долевой собственности – это совокупность прав на имущество, которое принадлежит двум и более лицам в соответствии с их долями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понимается под правом общей совместной собственности?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Это общая собственность, в которой доли каждого сособственника не определены.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вещные права закреплены в российском законодательстве?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 российском законодательстве закреплены следующие вещные права:</w:t>
            </w:r>
          </w:p>
          <w:p w:rsidR="00E7196A" w:rsidRPr="00696226" w:rsidRDefault="00E7196A" w:rsidP="00DD4F14">
            <w:pPr>
              <w:pStyle w:val="ac"/>
              <w:numPr>
                <w:ilvl w:val="0"/>
                <w:numId w:val="17"/>
              </w:numPr>
              <w:ind w:left="57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 собственности</w:t>
            </w:r>
          </w:p>
          <w:p w:rsidR="00E7196A" w:rsidRPr="00696226" w:rsidRDefault="00E7196A" w:rsidP="00DD4F14">
            <w:pPr>
              <w:pStyle w:val="ac"/>
              <w:numPr>
                <w:ilvl w:val="0"/>
                <w:numId w:val="17"/>
              </w:numPr>
              <w:ind w:left="57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 хозяйственного ведения</w:t>
            </w:r>
          </w:p>
          <w:p w:rsidR="00E7196A" w:rsidRPr="00696226" w:rsidRDefault="00E7196A" w:rsidP="00DD4F14">
            <w:pPr>
              <w:pStyle w:val="ac"/>
              <w:numPr>
                <w:ilvl w:val="0"/>
                <w:numId w:val="17"/>
              </w:numPr>
              <w:ind w:left="57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 пожизненного наследуемого владения землей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чем заключается особенность установления сервитута?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spacing w:after="200" w:line="276" w:lineRule="auto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Особенностью установления сервитута заключается в обеспечении прохода и проезда через соседний земельный участок,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различают основные виды сервитута?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Различают следующие основные виды сервитута: частные и публичные</w:t>
            </w:r>
          </w:p>
        </w:tc>
      </w:tr>
      <w:tr w:rsidR="00E7196A" w:rsidRPr="00696226" w:rsidTr="00DD4F14">
        <w:trPr>
          <w:gridAfter w:val="1"/>
          <w:wAfter w:w="227" w:type="dxa"/>
          <w:trHeight w:val="1317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чем заключается особенность права хозяйственного ведения?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Особенность права хозяйственного ведения заключается в использовании имущества собственника, при котором государственное или муниципальное предприятие распоряжается это хозяйственной вещью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входит в обязанности учреждений и казенных предприятий при праве оперативного управления имуществом?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Обязанностями учреждений и казенных предприятий являются: использование имущества и не нарушение закона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Каких принципов гражданского права не существует?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1) Дозволительной направленности 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 Равенства всех перед законом и судом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Недопустимости произвольного вмешательства в частные дела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Принципа состязательности сторон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Недопустимости произвольного вмешательства в частные дела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C3808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Чем отличаются личные неимущественные отношения от </w:t>
            </w:r>
            <w:proofErr w:type="gramStart"/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имущественных</w:t>
            </w:r>
            <w:proofErr w:type="gramEnd"/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?</w:t>
            </w:r>
          </w:p>
          <w:p w:rsidR="00E7196A" w:rsidRPr="006C3808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E7196A" w:rsidRPr="006C3808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Неимущественные отношения лишены экономического содержания</w:t>
            </w:r>
          </w:p>
          <w:p w:rsidR="00E7196A" w:rsidRPr="006C3808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2) Личные неимущественные отношения складываются только между гражданами </w:t>
            </w:r>
          </w:p>
          <w:p w:rsidR="00E7196A" w:rsidRPr="006C3808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По субъектам</w:t>
            </w:r>
          </w:p>
          <w:p w:rsidR="00E7196A" w:rsidRPr="00EF5317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  <w:highlight w:val="yellow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lastRenderedPageBreak/>
              <w:t xml:space="preserve">4) Имущественные правоотношения имеют своим объектом имущество (материальные блага) и отражают либо переход имущества (в порядке возмещения вреда, наследования и т.п.), 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C3808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C3808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lastRenderedPageBreak/>
              <w:t>4) Имущественные правоотношения имеют своим объектом имущество (материальные блага) и отражают либо переход имущества (в порядке возмещения вреда, наследования и т.п.)</w:t>
            </w:r>
          </w:p>
          <w:p w:rsidR="00E7196A" w:rsidRPr="00EF5317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является содержанием гражданского правоотношения?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Субъективные гражданские права и обязанности его участников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 Сами вещи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Воля всех субъектов правоотношения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Имущественные права и обязанности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Субъективные гражданские права и обязанности его участников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14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настоящее время возможно ли правопреемство в гражданских правоотношениях?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Всегда возможно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2)  Вообще невозможно 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Возможно общее и частное правопреемство в зависимости от конкретной ситуации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4) Возможен только переход к другому лицу 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Возможно общее и частное правопреемство в зависимости от конкретной ситуации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15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Охарактеризуйте обязательства как правоотношение.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Это относительное правоотношение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 Это абсолютное правоотношение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Это гражданское правоотношение частного характера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Это относительное гражданское правоотношение, в силу которого одно лицо (должник) обязано совершить в пользу другого лица (кредитора) определенное действие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Это относительное гражданское правоотношение, в силу которого одно лицо (должник) обязано совершить в пользу другого лица (кредитора) определенное действие</w:t>
            </w:r>
          </w:p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9672" w:type="dxa"/>
            <w:gridSpan w:val="6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ПК 1.4</w:t>
            </w:r>
            <w:proofErr w:type="gramStart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подразумевается под понятием обязательство?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Это обязанность одного лица совершить что-то в пользу другого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означает термин «обязательное право»?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Это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подотрасль</w:t>
            </w:r>
            <w:proofErr w:type="spellEnd"/>
            <w:r w:rsidRPr="00696226">
              <w:rPr>
                <w:rFonts w:ascii="Raleway" w:hAnsi="Raleway"/>
                <w:sz w:val="20"/>
                <w:szCs w:val="20"/>
              </w:rPr>
              <w:t xml:space="preserve"> гражданского права, регулирующее обязательства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обязательств по соотношению прав и обязанностей?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Виды обязательств по соотношению прав и обязанностей: односторонние и взаимные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44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виды неустойки различают в гражданском праве?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Видами неустойки в гражданском праве являются: зачетная, штрафная, альтернативная</w:t>
            </w:r>
          </w:p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55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является существенными условиями при залоге?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Существенными условиями при залоге являются: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  1)предмет залога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 xml:space="preserve">2) стоимость 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 время залога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>66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Какими функциями обладает задаток в гражданском праве?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Он обладает обеспечительной и платежной формой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77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гражданско-правовых договоров по юридической природе?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гражданском праве существует виды гражданско-правовых договоров по юридической природе: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консенсуальные</w:t>
            </w:r>
            <w:proofErr w:type="spellEnd"/>
            <w:r w:rsidRPr="00696226">
              <w:rPr>
                <w:rFonts w:ascii="Raleway" w:hAnsi="Raleway"/>
                <w:sz w:val="20"/>
                <w:szCs w:val="20"/>
              </w:rPr>
              <w:t xml:space="preserve"> и реальные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гражданско-правовых договоров по характеру отношений между сторонами?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гражданском праве существует виды гражданско-правовых договоров по характеру отношений между сторонами: возмездные и безвозмездные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99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подразумеваются под понятием обычные условия договора?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Под понятием обычные условия договора - условия, типичные для договора данного вида,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010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Какие имеются отличия случайных условий договора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от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обычных?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Отличием случайных от обычных условий является принятие их в дополнение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к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обычным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111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обязательств по передаче имущества в собственность?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Видами обязательств по передаче имущества в собственность являются: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1.) Купл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я-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продажа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2.) Мена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3). Дарение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4) Рента 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5).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Займ</w:t>
            </w:r>
            <w:proofErr w:type="spellEnd"/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112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понимаются под предметом договора?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Предметом договора является обязательство, вытекающее из договора.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113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существенные условия договора применяются к договору поставки?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Существенными условиями договора поставки являются: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1)предмет договора: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2)цена </w:t>
            </w:r>
          </w:p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3)срок поставки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114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способы обмена существуют по договору мены?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Способами обмена по договору мены являются: равноценные и неравноценные </w:t>
            </w:r>
          </w:p>
        </w:tc>
      </w:tr>
      <w:tr w:rsidR="00E7196A" w:rsidRPr="00696226" w:rsidTr="00DD4F14">
        <w:trPr>
          <w:gridAfter w:val="1"/>
          <w:wAfter w:w="227" w:type="dxa"/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115</w:t>
            </w:r>
          </w:p>
        </w:tc>
        <w:tc>
          <w:tcPr>
            <w:tcW w:w="3488" w:type="dxa"/>
            <w:gridSpan w:val="2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Какие правовые последствия возможны при признании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недействительным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договор дарения?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Даритель получает обратно от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одаряемого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дар в собственность.</w:t>
            </w: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146222" w:rsidP="00DD4F14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16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В каких случаях смерть гражданина влечет прекращение обязательства?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Если данный гражданин был кредитором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Если данный гражданин был должником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Если обязательство имело личный характер и зависело от этого гражданина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В связи с невозможностью его исполнить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Если обязательство имело личный характер и зависело от этого гражданина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146222" w:rsidP="00DD4F14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17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Отношения, которые регулируются гражданским правом, основаны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на подчинении всех физических лиц 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на подчинении всех юридических лиц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на юридическом равенстве участников права как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юридических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так и физических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на подчинении одних лиц другим 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на юридическом равенстве участников права как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юридических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так и физических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146222" w:rsidP="00146222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 личным неимущественным отношениям относятся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отношения, связанные только с защитой достоинства гражданина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отношения, связанные с защитой чести, достоинства и деловой репутации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отношения, связанные только с защитой деловой репутации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отношения, связанные только с защитой чести гражданина 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2)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отношения, связанные с защитой чести, достоинства и деловой репутации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146222" w:rsidP="00DD4F14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19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Гражданское правоотношение – это общественное отношение, урегулированное нормами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 гражданского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 трудового права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 семейного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 гражданского права и конституционного права 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 гражданского права и конституционного права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146222" w:rsidP="00DD4F14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20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Кто является субъектами гражданских правоотношений?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Юридические лица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Юридические лица и публично-правовые образования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Физические и юридические лица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Физические лица, юридические лица и публично-правовые образования 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Физические лица, юридические лица и публично-правовые образования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E7196A" w:rsidP="00146222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2</w:t>
            </w:r>
            <w:r w:rsidR="00146222">
              <w:rPr>
                <w:rFonts w:ascii="Raleway" w:hAnsi="Raleway"/>
                <w:sz w:val="20"/>
                <w:szCs w:val="20"/>
                <w:lang w:val="en-US"/>
              </w:rPr>
              <w:t>1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Сложная структура содержания гражданского правоотношения состоит в том, что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каждый участник гражданского правоотношения обладает обязанностями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каждый участник гражданского правоотношения обладает правами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каждый субъект гражданского правоотношения обладает и правами, и обязанностями по отношению друг к другу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каждый участник гражданского правоотношения обладает возможностями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каждый субъект гражданского правоотношения обладает и правами, и обязанностями по отношению друг к другу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146222" w:rsidP="00146222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22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Гражданская правоспособность наступает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 момента рождения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 5 лет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с 13 лет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с 16 лет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 момента рождения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E7196A" w:rsidP="00146222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2</w:t>
            </w:r>
            <w:r w:rsidR="00146222">
              <w:rPr>
                <w:rFonts w:ascii="Raleway" w:hAnsi="Raleway"/>
                <w:sz w:val="20"/>
                <w:szCs w:val="20"/>
                <w:lang w:val="en-US"/>
              </w:rPr>
              <w:t>3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соответствии с законодательством РФ кто может признать гражданина недееспособным?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Полиция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Суд по заключению судебно-психиатрической экспертизы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Орган опеки и попечительства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Орган местного самоуправления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2) Суд по заключению судебно-психиатрической экспертизы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E7196A" w:rsidP="00146222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2</w:t>
            </w:r>
            <w:r w:rsidR="00146222">
              <w:rPr>
                <w:rFonts w:ascii="Raleway" w:hAnsi="Raleway"/>
                <w:sz w:val="20"/>
                <w:szCs w:val="20"/>
                <w:lang w:val="en-US"/>
              </w:rPr>
              <w:t>4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Дееспособность совершеннолетнего гражданина РФ может быть ограничена в случае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если он злоупотребляет алкогольными напитками или наркотиками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если он ставит свою семью в тяжелое материальное положение тем, что увлекается азартными играми или ввиду злоупотребления наркотиками или спиртными напитками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если он необдуманно тратит деньги, копит долги, по которым не платит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неразумно тратит семейные деньги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если он ставит свою семью в тяжелое материальное положение тем, что увлекается азартными играми или ввиду злоупотребления наркотиками или спиртными напитками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E7196A" w:rsidRPr="00696226" w:rsidTr="00DD4F14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146222" w:rsidRDefault="00146222" w:rsidP="00DD4F14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25</w:t>
            </w:r>
          </w:p>
        </w:tc>
        <w:tc>
          <w:tcPr>
            <w:tcW w:w="3715" w:type="dxa"/>
            <w:gridSpan w:val="3"/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Кто от имени гражданина, признанного недееспособным, вправе совершать сделки, которые не влекут уменьшения имущества подопечного?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Его родители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Сам гражданин 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Органы опеки и попечительства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Опекун или попечитель, назначенный в установленном законом порядке</w:t>
            </w:r>
          </w:p>
        </w:tc>
        <w:tc>
          <w:tcPr>
            <w:tcW w:w="5527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Опекун или попечитель, назначенный в установленном законом порядке</w:t>
            </w:r>
          </w:p>
          <w:p w:rsidR="00E7196A" w:rsidRPr="00696226" w:rsidRDefault="00E7196A" w:rsidP="00DD4F14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</w:tbl>
    <w:p w:rsidR="00E7196A" w:rsidRDefault="00E7196A" w:rsidP="00E7196A">
      <w:pPr>
        <w:ind w:firstLine="0"/>
      </w:pPr>
    </w:p>
    <w:p w:rsidR="00E7196A" w:rsidRPr="00E7196A" w:rsidRDefault="00E7196A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E7196A" w:rsidRPr="00E7196A" w:rsidSect="00285DFF">
      <w:footerReference w:type="default" r:id="rId8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4A" w:rsidRDefault="0091484A" w:rsidP="001B185E">
      <w:pPr>
        <w:spacing w:after="0" w:line="240" w:lineRule="auto"/>
      </w:pPr>
      <w:r>
        <w:separator/>
      </w:r>
    </w:p>
  </w:endnote>
  <w:endnote w:type="continuationSeparator" w:id="0">
    <w:p w:rsidR="0091484A" w:rsidRDefault="0091484A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91484A" w:rsidRDefault="00EC4DA6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91484A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146222">
          <w:rPr>
            <w:rFonts w:ascii="Raleway" w:hAnsi="Raleway"/>
            <w:noProof/>
            <w:sz w:val="20"/>
            <w:szCs w:val="20"/>
          </w:rPr>
          <w:t>16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4A" w:rsidRDefault="0091484A" w:rsidP="001B185E">
      <w:pPr>
        <w:spacing w:after="0" w:line="240" w:lineRule="auto"/>
      </w:pPr>
      <w:r>
        <w:separator/>
      </w:r>
    </w:p>
  </w:footnote>
  <w:footnote w:type="continuationSeparator" w:id="0">
    <w:p w:rsidR="0091484A" w:rsidRDefault="0091484A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BD"/>
    <w:multiLevelType w:val="hybridMultilevel"/>
    <w:tmpl w:val="8AF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B389"/>
    <w:multiLevelType w:val="hybridMultilevel"/>
    <w:tmpl w:val="424489E4"/>
    <w:lvl w:ilvl="0" w:tplc="794AA9CA">
      <w:start w:val="1"/>
      <w:numFmt w:val="decimal"/>
      <w:lvlText w:val="%1)"/>
      <w:lvlJc w:val="left"/>
      <w:pPr>
        <w:ind w:left="720" w:hanging="360"/>
      </w:pPr>
    </w:lvl>
    <w:lvl w:ilvl="1" w:tplc="5FA6D8E0">
      <w:start w:val="1"/>
      <w:numFmt w:val="lowerLetter"/>
      <w:lvlText w:val="%2."/>
      <w:lvlJc w:val="left"/>
      <w:pPr>
        <w:ind w:left="1440" w:hanging="360"/>
      </w:pPr>
    </w:lvl>
    <w:lvl w:ilvl="2" w:tplc="BEC4DF74">
      <w:start w:val="1"/>
      <w:numFmt w:val="lowerRoman"/>
      <w:lvlText w:val="%3."/>
      <w:lvlJc w:val="right"/>
      <w:pPr>
        <w:ind w:left="2160" w:hanging="180"/>
      </w:pPr>
    </w:lvl>
    <w:lvl w:ilvl="3" w:tplc="1CC4EEB6">
      <w:start w:val="1"/>
      <w:numFmt w:val="decimal"/>
      <w:lvlText w:val="%4."/>
      <w:lvlJc w:val="left"/>
      <w:pPr>
        <w:ind w:left="2880" w:hanging="360"/>
      </w:pPr>
    </w:lvl>
    <w:lvl w:ilvl="4" w:tplc="73DE7856">
      <w:start w:val="1"/>
      <w:numFmt w:val="lowerLetter"/>
      <w:lvlText w:val="%5."/>
      <w:lvlJc w:val="left"/>
      <w:pPr>
        <w:ind w:left="3600" w:hanging="360"/>
      </w:pPr>
    </w:lvl>
    <w:lvl w:ilvl="5" w:tplc="E0C4434E">
      <w:start w:val="1"/>
      <w:numFmt w:val="lowerRoman"/>
      <w:lvlText w:val="%6."/>
      <w:lvlJc w:val="right"/>
      <w:pPr>
        <w:ind w:left="4320" w:hanging="180"/>
      </w:pPr>
    </w:lvl>
    <w:lvl w:ilvl="6" w:tplc="727EC1BA">
      <w:start w:val="1"/>
      <w:numFmt w:val="decimal"/>
      <w:lvlText w:val="%7."/>
      <w:lvlJc w:val="left"/>
      <w:pPr>
        <w:ind w:left="5040" w:hanging="360"/>
      </w:pPr>
    </w:lvl>
    <w:lvl w:ilvl="7" w:tplc="8E22273E">
      <w:start w:val="1"/>
      <w:numFmt w:val="lowerLetter"/>
      <w:lvlText w:val="%8."/>
      <w:lvlJc w:val="left"/>
      <w:pPr>
        <w:ind w:left="5760" w:hanging="360"/>
      </w:pPr>
    </w:lvl>
    <w:lvl w:ilvl="8" w:tplc="EF60C6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F047"/>
    <w:multiLevelType w:val="hybridMultilevel"/>
    <w:tmpl w:val="7884BB12"/>
    <w:lvl w:ilvl="0" w:tplc="26CEF19A">
      <w:start w:val="1"/>
      <w:numFmt w:val="decimal"/>
      <w:lvlText w:val="%1."/>
      <w:lvlJc w:val="left"/>
      <w:pPr>
        <w:ind w:left="720" w:hanging="360"/>
      </w:pPr>
    </w:lvl>
    <w:lvl w:ilvl="1" w:tplc="257A3E76">
      <w:start w:val="1"/>
      <w:numFmt w:val="lowerLetter"/>
      <w:lvlText w:val="%2."/>
      <w:lvlJc w:val="left"/>
      <w:pPr>
        <w:ind w:left="1440" w:hanging="360"/>
      </w:pPr>
    </w:lvl>
    <w:lvl w:ilvl="2" w:tplc="968C0DEC">
      <w:start w:val="1"/>
      <w:numFmt w:val="lowerRoman"/>
      <w:lvlText w:val="%3."/>
      <w:lvlJc w:val="right"/>
      <w:pPr>
        <w:ind w:left="2160" w:hanging="180"/>
      </w:pPr>
    </w:lvl>
    <w:lvl w:ilvl="3" w:tplc="99885F7A">
      <w:start w:val="1"/>
      <w:numFmt w:val="decimal"/>
      <w:lvlText w:val="%4."/>
      <w:lvlJc w:val="left"/>
      <w:pPr>
        <w:ind w:left="2880" w:hanging="360"/>
      </w:pPr>
    </w:lvl>
    <w:lvl w:ilvl="4" w:tplc="60F2AC22">
      <w:start w:val="1"/>
      <w:numFmt w:val="lowerLetter"/>
      <w:lvlText w:val="%5."/>
      <w:lvlJc w:val="left"/>
      <w:pPr>
        <w:ind w:left="3600" w:hanging="360"/>
      </w:pPr>
    </w:lvl>
    <w:lvl w:ilvl="5" w:tplc="48B6D128">
      <w:start w:val="1"/>
      <w:numFmt w:val="lowerRoman"/>
      <w:lvlText w:val="%6."/>
      <w:lvlJc w:val="right"/>
      <w:pPr>
        <w:ind w:left="4320" w:hanging="180"/>
      </w:pPr>
    </w:lvl>
    <w:lvl w:ilvl="6" w:tplc="7B200AD6">
      <w:start w:val="1"/>
      <w:numFmt w:val="decimal"/>
      <w:lvlText w:val="%7."/>
      <w:lvlJc w:val="left"/>
      <w:pPr>
        <w:ind w:left="5040" w:hanging="360"/>
      </w:pPr>
    </w:lvl>
    <w:lvl w:ilvl="7" w:tplc="0B2CF224">
      <w:start w:val="1"/>
      <w:numFmt w:val="lowerLetter"/>
      <w:lvlText w:val="%8."/>
      <w:lvlJc w:val="left"/>
      <w:pPr>
        <w:ind w:left="5760" w:hanging="360"/>
      </w:pPr>
    </w:lvl>
    <w:lvl w:ilvl="8" w:tplc="FCB67D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3692"/>
    <w:multiLevelType w:val="hybridMultilevel"/>
    <w:tmpl w:val="7D746B0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23AA166"/>
    <w:multiLevelType w:val="hybridMultilevel"/>
    <w:tmpl w:val="EE7E05B8"/>
    <w:lvl w:ilvl="0" w:tplc="D0446022">
      <w:start w:val="1"/>
      <w:numFmt w:val="decimal"/>
      <w:lvlText w:val="%1)"/>
      <w:lvlJc w:val="left"/>
      <w:pPr>
        <w:ind w:left="720" w:hanging="360"/>
      </w:pPr>
    </w:lvl>
    <w:lvl w:ilvl="1" w:tplc="602A8EAA">
      <w:start w:val="1"/>
      <w:numFmt w:val="lowerLetter"/>
      <w:lvlText w:val="%2."/>
      <w:lvlJc w:val="left"/>
      <w:pPr>
        <w:ind w:left="1440" w:hanging="360"/>
      </w:pPr>
    </w:lvl>
    <w:lvl w:ilvl="2" w:tplc="7C5C5F24">
      <w:start w:val="1"/>
      <w:numFmt w:val="lowerRoman"/>
      <w:lvlText w:val="%3."/>
      <w:lvlJc w:val="right"/>
      <w:pPr>
        <w:ind w:left="2160" w:hanging="180"/>
      </w:pPr>
    </w:lvl>
    <w:lvl w:ilvl="3" w:tplc="49688F36">
      <w:start w:val="1"/>
      <w:numFmt w:val="decimal"/>
      <w:lvlText w:val="%4."/>
      <w:lvlJc w:val="left"/>
      <w:pPr>
        <w:ind w:left="2880" w:hanging="360"/>
      </w:pPr>
    </w:lvl>
    <w:lvl w:ilvl="4" w:tplc="AC641DAC">
      <w:start w:val="1"/>
      <w:numFmt w:val="lowerLetter"/>
      <w:lvlText w:val="%5."/>
      <w:lvlJc w:val="left"/>
      <w:pPr>
        <w:ind w:left="3600" w:hanging="360"/>
      </w:pPr>
    </w:lvl>
    <w:lvl w:ilvl="5" w:tplc="9DF8E53C">
      <w:start w:val="1"/>
      <w:numFmt w:val="lowerRoman"/>
      <w:lvlText w:val="%6."/>
      <w:lvlJc w:val="right"/>
      <w:pPr>
        <w:ind w:left="4320" w:hanging="180"/>
      </w:pPr>
    </w:lvl>
    <w:lvl w:ilvl="6" w:tplc="E0E07012">
      <w:start w:val="1"/>
      <w:numFmt w:val="decimal"/>
      <w:lvlText w:val="%7."/>
      <w:lvlJc w:val="left"/>
      <w:pPr>
        <w:ind w:left="5040" w:hanging="360"/>
      </w:pPr>
    </w:lvl>
    <w:lvl w:ilvl="7" w:tplc="C1B01244">
      <w:start w:val="1"/>
      <w:numFmt w:val="lowerLetter"/>
      <w:lvlText w:val="%8."/>
      <w:lvlJc w:val="left"/>
      <w:pPr>
        <w:ind w:left="5760" w:hanging="360"/>
      </w:pPr>
    </w:lvl>
    <w:lvl w:ilvl="8" w:tplc="F7CC16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26A1"/>
    <w:multiLevelType w:val="hybridMultilevel"/>
    <w:tmpl w:val="3678FFEC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8619712"/>
    <w:multiLevelType w:val="hybridMultilevel"/>
    <w:tmpl w:val="7E56330E"/>
    <w:lvl w:ilvl="0" w:tplc="F718166C">
      <w:start w:val="1"/>
      <w:numFmt w:val="decimal"/>
      <w:lvlText w:val="%1."/>
      <w:lvlJc w:val="left"/>
      <w:pPr>
        <w:ind w:left="720" w:hanging="360"/>
      </w:pPr>
    </w:lvl>
    <w:lvl w:ilvl="1" w:tplc="7158D796">
      <w:start w:val="1"/>
      <w:numFmt w:val="lowerLetter"/>
      <w:lvlText w:val="%2."/>
      <w:lvlJc w:val="left"/>
      <w:pPr>
        <w:ind w:left="1440" w:hanging="360"/>
      </w:pPr>
    </w:lvl>
    <w:lvl w:ilvl="2" w:tplc="10084F74">
      <w:start w:val="1"/>
      <w:numFmt w:val="lowerRoman"/>
      <w:lvlText w:val="%3."/>
      <w:lvlJc w:val="right"/>
      <w:pPr>
        <w:ind w:left="2160" w:hanging="180"/>
      </w:pPr>
    </w:lvl>
    <w:lvl w:ilvl="3" w:tplc="691A72EA">
      <w:start w:val="1"/>
      <w:numFmt w:val="decimal"/>
      <w:lvlText w:val="%4."/>
      <w:lvlJc w:val="left"/>
      <w:pPr>
        <w:ind w:left="2880" w:hanging="360"/>
      </w:pPr>
    </w:lvl>
    <w:lvl w:ilvl="4" w:tplc="F25C7B86">
      <w:start w:val="1"/>
      <w:numFmt w:val="lowerLetter"/>
      <w:lvlText w:val="%5."/>
      <w:lvlJc w:val="left"/>
      <w:pPr>
        <w:ind w:left="3600" w:hanging="360"/>
      </w:pPr>
    </w:lvl>
    <w:lvl w:ilvl="5" w:tplc="2EC24CE6">
      <w:start w:val="1"/>
      <w:numFmt w:val="lowerRoman"/>
      <w:lvlText w:val="%6."/>
      <w:lvlJc w:val="right"/>
      <w:pPr>
        <w:ind w:left="4320" w:hanging="180"/>
      </w:pPr>
    </w:lvl>
    <w:lvl w:ilvl="6" w:tplc="668ED738">
      <w:start w:val="1"/>
      <w:numFmt w:val="decimal"/>
      <w:lvlText w:val="%7."/>
      <w:lvlJc w:val="left"/>
      <w:pPr>
        <w:ind w:left="5040" w:hanging="360"/>
      </w:pPr>
    </w:lvl>
    <w:lvl w:ilvl="7" w:tplc="386606AA">
      <w:start w:val="1"/>
      <w:numFmt w:val="lowerLetter"/>
      <w:lvlText w:val="%8."/>
      <w:lvlJc w:val="left"/>
      <w:pPr>
        <w:ind w:left="5760" w:hanging="360"/>
      </w:pPr>
    </w:lvl>
    <w:lvl w:ilvl="8" w:tplc="FD60FE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61BC6"/>
    <w:multiLevelType w:val="hybridMultilevel"/>
    <w:tmpl w:val="44FAB220"/>
    <w:lvl w:ilvl="0" w:tplc="48A43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03B4"/>
    <w:multiLevelType w:val="hybridMultilevel"/>
    <w:tmpl w:val="631A4C7E"/>
    <w:lvl w:ilvl="0" w:tplc="36C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5C45"/>
    <w:multiLevelType w:val="hybridMultilevel"/>
    <w:tmpl w:val="255CB4F8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3A4537BC"/>
    <w:multiLevelType w:val="hybridMultilevel"/>
    <w:tmpl w:val="B04AA304"/>
    <w:lvl w:ilvl="0" w:tplc="882A314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22279"/>
    <w:multiLevelType w:val="hybridMultilevel"/>
    <w:tmpl w:val="37B44192"/>
    <w:lvl w:ilvl="0" w:tplc="F60CC36C">
      <w:start w:val="1"/>
      <w:numFmt w:val="decimal"/>
      <w:lvlText w:val="%1."/>
      <w:lvlJc w:val="left"/>
      <w:pPr>
        <w:ind w:left="1428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495D4B"/>
    <w:multiLevelType w:val="hybridMultilevel"/>
    <w:tmpl w:val="99304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4581F5F"/>
    <w:multiLevelType w:val="hybridMultilevel"/>
    <w:tmpl w:val="54FA66DC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4595307D"/>
    <w:multiLevelType w:val="hybridMultilevel"/>
    <w:tmpl w:val="B066C9BA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54021D68"/>
    <w:multiLevelType w:val="hybridMultilevel"/>
    <w:tmpl w:val="B7665E96"/>
    <w:lvl w:ilvl="0" w:tplc="067E8846">
      <w:start w:val="1"/>
      <w:numFmt w:val="decimal"/>
      <w:lvlText w:val="%1."/>
      <w:lvlJc w:val="left"/>
      <w:pPr>
        <w:ind w:left="644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6E2AA9"/>
    <w:multiLevelType w:val="hybridMultilevel"/>
    <w:tmpl w:val="9F7CD7F2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6484643"/>
    <w:multiLevelType w:val="hybridMultilevel"/>
    <w:tmpl w:val="E522DC66"/>
    <w:lvl w:ilvl="0" w:tplc="B896E508">
      <w:start w:val="1"/>
      <w:numFmt w:val="decimal"/>
      <w:lvlText w:val="%1)"/>
      <w:lvlJc w:val="left"/>
      <w:pPr>
        <w:ind w:left="720" w:hanging="360"/>
      </w:pPr>
    </w:lvl>
    <w:lvl w:ilvl="1" w:tplc="F59CEA48">
      <w:start w:val="1"/>
      <w:numFmt w:val="lowerLetter"/>
      <w:lvlText w:val="%2."/>
      <w:lvlJc w:val="left"/>
      <w:pPr>
        <w:ind w:left="1440" w:hanging="360"/>
      </w:pPr>
    </w:lvl>
    <w:lvl w:ilvl="2" w:tplc="7C06592E">
      <w:start w:val="1"/>
      <w:numFmt w:val="lowerRoman"/>
      <w:lvlText w:val="%3."/>
      <w:lvlJc w:val="right"/>
      <w:pPr>
        <w:ind w:left="2160" w:hanging="180"/>
      </w:pPr>
    </w:lvl>
    <w:lvl w:ilvl="3" w:tplc="A1AE3856">
      <w:start w:val="1"/>
      <w:numFmt w:val="decimal"/>
      <w:lvlText w:val="%4."/>
      <w:lvlJc w:val="left"/>
      <w:pPr>
        <w:ind w:left="2880" w:hanging="360"/>
      </w:pPr>
    </w:lvl>
    <w:lvl w:ilvl="4" w:tplc="A2CC09AE">
      <w:start w:val="1"/>
      <w:numFmt w:val="lowerLetter"/>
      <w:lvlText w:val="%5."/>
      <w:lvlJc w:val="left"/>
      <w:pPr>
        <w:ind w:left="3600" w:hanging="360"/>
      </w:pPr>
    </w:lvl>
    <w:lvl w:ilvl="5" w:tplc="96BE6DA8">
      <w:start w:val="1"/>
      <w:numFmt w:val="lowerRoman"/>
      <w:lvlText w:val="%6."/>
      <w:lvlJc w:val="right"/>
      <w:pPr>
        <w:ind w:left="4320" w:hanging="180"/>
      </w:pPr>
    </w:lvl>
    <w:lvl w:ilvl="6" w:tplc="44084536">
      <w:start w:val="1"/>
      <w:numFmt w:val="decimal"/>
      <w:lvlText w:val="%7."/>
      <w:lvlJc w:val="left"/>
      <w:pPr>
        <w:ind w:left="5040" w:hanging="360"/>
      </w:pPr>
    </w:lvl>
    <w:lvl w:ilvl="7" w:tplc="BE7E8FE8">
      <w:start w:val="1"/>
      <w:numFmt w:val="lowerLetter"/>
      <w:lvlText w:val="%8."/>
      <w:lvlJc w:val="left"/>
      <w:pPr>
        <w:ind w:left="5760" w:hanging="360"/>
      </w:pPr>
    </w:lvl>
    <w:lvl w:ilvl="8" w:tplc="22C8B1B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62391"/>
    <w:multiLevelType w:val="hybridMultilevel"/>
    <w:tmpl w:val="65D64E44"/>
    <w:lvl w:ilvl="0" w:tplc="F9F4B4E8">
      <w:start w:val="1"/>
      <w:numFmt w:val="decimal"/>
      <w:lvlText w:val="%1)"/>
      <w:lvlJc w:val="left"/>
      <w:pPr>
        <w:ind w:left="720" w:hanging="360"/>
      </w:pPr>
    </w:lvl>
    <w:lvl w:ilvl="1" w:tplc="ACC4856E">
      <w:start w:val="1"/>
      <w:numFmt w:val="lowerLetter"/>
      <w:lvlText w:val="%2."/>
      <w:lvlJc w:val="left"/>
      <w:pPr>
        <w:ind w:left="1440" w:hanging="360"/>
      </w:pPr>
    </w:lvl>
    <w:lvl w:ilvl="2" w:tplc="56A460EC">
      <w:start w:val="1"/>
      <w:numFmt w:val="lowerRoman"/>
      <w:lvlText w:val="%3."/>
      <w:lvlJc w:val="right"/>
      <w:pPr>
        <w:ind w:left="2160" w:hanging="180"/>
      </w:pPr>
    </w:lvl>
    <w:lvl w:ilvl="3" w:tplc="A644F2DA">
      <w:start w:val="1"/>
      <w:numFmt w:val="decimal"/>
      <w:lvlText w:val="%4."/>
      <w:lvlJc w:val="left"/>
      <w:pPr>
        <w:ind w:left="2880" w:hanging="360"/>
      </w:pPr>
    </w:lvl>
    <w:lvl w:ilvl="4" w:tplc="380695D0">
      <w:start w:val="1"/>
      <w:numFmt w:val="lowerLetter"/>
      <w:lvlText w:val="%5."/>
      <w:lvlJc w:val="left"/>
      <w:pPr>
        <w:ind w:left="3600" w:hanging="360"/>
      </w:pPr>
    </w:lvl>
    <w:lvl w:ilvl="5" w:tplc="F082749C">
      <w:start w:val="1"/>
      <w:numFmt w:val="lowerRoman"/>
      <w:lvlText w:val="%6."/>
      <w:lvlJc w:val="right"/>
      <w:pPr>
        <w:ind w:left="4320" w:hanging="180"/>
      </w:pPr>
    </w:lvl>
    <w:lvl w:ilvl="6" w:tplc="1556E94C">
      <w:start w:val="1"/>
      <w:numFmt w:val="decimal"/>
      <w:lvlText w:val="%7."/>
      <w:lvlJc w:val="left"/>
      <w:pPr>
        <w:ind w:left="5040" w:hanging="360"/>
      </w:pPr>
    </w:lvl>
    <w:lvl w:ilvl="7" w:tplc="CA3E2526">
      <w:start w:val="1"/>
      <w:numFmt w:val="lowerLetter"/>
      <w:lvlText w:val="%8."/>
      <w:lvlJc w:val="left"/>
      <w:pPr>
        <w:ind w:left="5760" w:hanging="360"/>
      </w:pPr>
    </w:lvl>
    <w:lvl w:ilvl="8" w:tplc="863061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C1893"/>
    <w:multiLevelType w:val="hybridMultilevel"/>
    <w:tmpl w:val="05B8B9D2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76CAAE91"/>
    <w:multiLevelType w:val="hybridMultilevel"/>
    <w:tmpl w:val="04187F88"/>
    <w:lvl w:ilvl="0" w:tplc="E4181D02">
      <w:start w:val="1"/>
      <w:numFmt w:val="decimal"/>
      <w:lvlText w:val="%1)"/>
      <w:lvlJc w:val="left"/>
      <w:pPr>
        <w:ind w:left="720" w:hanging="360"/>
      </w:pPr>
    </w:lvl>
    <w:lvl w:ilvl="1" w:tplc="1D8CEBA6">
      <w:start w:val="1"/>
      <w:numFmt w:val="lowerLetter"/>
      <w:lvlText w:val="%2."/>
      <w:lvlJc w:val="left"/>
      <w:pPr>
        <w:ind w:left="1440" w:hanging="360"/>
      </w:pPr>
    </w:lvl>
    <w:lvl w:ilvl="2" w:tplc="E3B2A0D8">
      <w:start w:val="1"/>
      <w:numFmt w:val="lowerRoman"/>
      <w:lvlText w:val="%3."/>
      <w:lvlJc w:val="right"/>
      <w:pPr>
        <w:ind w:left="2160" w:hanging="180"/>
      </w:pPr>
    </w:lvl>
    <w:lvl w:ilvl="3" w:tplc="1F126DC4">
      <w:start w:val="1"/>
      <w:numFmt w:val="decimal"/>
      <w:lvlText w:val="%4."/>
      <w:lvlJc w:val="left"/>
      <w:pPr>
        <w:ind w:left="2880" w:hanging="360"/>
      </w:pPr>
    </w:lvl>
    <w:lvl w:ilvl="4" w:tplc="5CE2AF6E">
      <w:start w:val="1"/>
      <w:numFmt w:val="lowerLetter"/>
      <w:lvlText w:val="%5."/>
      <w:lvlJc w:val="left"/>
      <w:pPr>
        <w:ind w:left="3600" w:hanging="360"/>
      </w:pPr>
    </w:lvl>
    <w:lvl w:ilvl="5" w:tplc="9E8876FC">
      <w:start w:val="1"/>
      <w:numFmt w:val="lowerRoman"/>
      <w:lvlText w:val="%6."/>
      <w:lvlJc w:val="right"/>
      <w:pPr>
        <w:ind w:left="4320" w:hanging="180"/>
      </w:pPr>
    </w:lvl>
    <w:lvl w:ilvl="6" w:tplc="00727728">
      <w:start w:val="1"/>
      <w:numFmt w:val="decimal"/>
      <w:lvlText w:val="%7."/>
      <w:lvlJc w:val="left"/>
      <w:pPr>
        <w:ind w:left="5040" w:hanging="360"/>
      </w:pPr>
    </w:lvl>
    <w:lvl w:ilvl="7" w:tplc="BB14A178">
      <w:start w:val="1"/>
      <w:numFmt w:val="lowerLetter"/>
      <w:lvlText w:val="%8."/>
      <w:lvlJc w:val="left"/>
      <w:pPr>
        <w:ind w:left="5760" w:hanging="360"/>
      </w:pPr>
    </w:lvl>
    <w:lvl w:ilvl="8" w:tplc="084ED6C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25A29"/>
    <w:multiLevelType w:val="hybridMultilevel"/>
    <w:tmpl w:val="5330D40E"/>
    <w:lvl w:ilvl="0" w:tplc="B45E081E">
      <w:start w:val="1"/>
      <w:numFmt w:val="decimal"/>
      <w:lvlText w:val="%1)"/>
      <w:lvlJc w:val="left"/>
      <w:pPr>
        <w:ind w:left="720" w:hanging="360"/>
      </w:pPr>
    </w:lvl>
    <w:lvl w:ilvl="1" w:tplc="D50839DC">
      <w:start w:val="1"/>
      <w:numFmt w:val="lowerLetter"/>
      <w:lvlText w:val="%2."/>
      <w:lvlJc w:val="left"/>
      <w:pPr>
        <w:ind w:left="1440" w:hanging="360"/>
      </w:pPr>
    </w:lvl>
    <w:lvl w:ilvl="2" w:tplc="1D325872">
      <w:start w:val="1"/>
      <w:numFmt w:val="lowerRoman"/>
      <w:lvlText w:val="%3."/>
      <w:lvlJc w:val="right"/>
      <w:pPr>
        <w:ind w:left="2160" w:hanging="180"/>
      </w:pPr>
    </w:lvl>
    <w:lvl w:ilvl="3" w:tplc="69206C14">
      <w:start w:val="1"/>
      <w:numFmt w:val="decimal"/>
      <w:lvlText w:val="%4."/>
      <w:lvlJc w:val="left"/>
      <w:pPr>
        <w:ind w:left="2880" w:hanging="360"/>
      </w:pPr>
    </w:lvl>
    <w:lvl w:ilvl="4" w:tplc="C69C041C">
      <w:start w:val="1"/>
      <w:numFmt w:val="lowerLetter"/>
      <w:lvlText w:val="%5."/>
      <w:lvlJc w:val="left"/>
      <w:pPr>
        <w:ind w:left="3600" w:hanging="360"/>
      </w:pPr>
    </w:lvl>
    <w:lvl w:ilvl="5" w:tplc="E8CEDFFA">
      <w:start w:val="1"/>
      <w:numFmt w:val="lowerRoman"/>
      <w:lvlText w:val="%6."/>
      <w:lvlJc w:val="right"/>
      <w:pPr>
        <w:ind w:left="4320" w:hanging="180"/>
      </w:pPr>
    </w:lvl>
    <w:lvl w:ilvl="6" w:tplc="2FECE670">
      <w:start w:val="1"/>
      <w:numFmt w:val="decimal"/>
      <w:lvlText w:val="%7."/>
      <w:lvlJc w:val="left"/>
      <w:pPr>
        <w:ind w:left="5040" w:hanging="360"/>
      </w:pPr>
    </w:lvl>
    <w:lvl w:ilvl="7" w:tplc="EAC40450">
      <w:start w:val="1"/>
      <w:numFmt w:val="lowerLetter"/>
      <w:lvlText w:val="%8."/>
      <w:lvlJc w:val="left"/>
      <w:pPr>
        <w:ind w:left="5760" w:hanging="360"/>
      </w:pPr>
    </w:lvl>
    <w:lvl w:ilvl="8" w:tplc="AA142FB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A65A1"/>
    <w:multiLevelType w:val="hybridMultilevel"/>
    <w:tmpl w:val="93FEED22"/>
    <w:lvl w:ilvl="0" w:tplc="DF1E43DC">
      <w:start w:val="1"/>
      <w:numFmt w:val="decimal"/>
      <w:lvlText w:val="%1)"/>
      <w:lvlJc w:val="left"/>
      <w:pPr>
        <w:ind w:left="720" w:hanging="360"/>
      </w:pPr>
    </w:lvl>
    <w:lvl w:ilvl="1" w:tplc="C032C20A">
      <w:start w:val="1"/>
      <w:numFmt w:val="lowerLetter"/>
      <w:lvlText w:val="%2."/>
      <w:lvlJc w:val="left"/>
      <w:pPr>
        <w:ind w:left="1440" w:hanging="360"/>
      </w:pPr>
    </w:lvl>
    <w:lvl w:ilvl="2" w:tplc="89DAED6C">
      <w:start w:val="1"/>
      <w:numFmt w:val="lowerRoman"/>
      <w:lvlText w:val="%3."/>
      <w:lvlJc w:val="right"/>
      <w:pPr>
        <w:ind w:left="2160" w:hanging="180"/>
      </w:pPr>
    </w:lvl>
    <w:lvl w:ilvl="3" w:tplc="EA42705C">
      <w:start w:val="1"/>
      <w:numFmt w:val="decimal"/>
      <w:lvlText w:val="%4."/>
      <w:lvlJc w:val="left"/>
      <w:pPr>
        <w:ind w:left="2880" w:hanging="360"/>
      </w:pPr>
    </w:lvl>
    <w:lvl w:ilvl="4" w:tplc="14A08B56">
      <w:start w:val="1"/>
      <w:numFmt w:val="lowerLetter"/>
      <w:lvlText w:val="%5."/>
      <w:lvlJc w:val="left"/>
      <w:pPr>
        <w:ind w:left="3600" w:hanging="360"/>
      </w:pPr>
    </w:lvl>
    <w:lvl w:ilvl="5" w:tplc="0A76BADE">
      <w:start w:val="1"/>
      <w:numFmt w:val="lowerRoman"/>
      <w:lvlText w:val="%6."/>
      <w:lvlJc w:val="right"/>
      <w:pPr>
        <w:ind w:left="4320" w:hanging="180"/>
      </w:pPr>
    </w:lvl>
    <w:lvl w:ilvl="6" w:tplc="5FBC2564">
      <w:start w:val="1"/>
      <w:numFmt w:val="decimal"/>
      <w:lvlText w:val="%7."/>
      <w:lvlJc w:val="left"/>
      <w:pPr>
        <w:ind w:left="5040" w:hanging="360"/>
      </w:pPr>
    </w:lvl>
    <w:lvl w:ilvl="7" w:tplc="D55E1F50">
      <w:start w:val="1"/>
      <w:numFmt w:val="lowerLetter"/>
      <w:lvlText w:val="%8."/>
      <w:lvlJc w:val="left"/>
      <w:pPr>
        <w:ind w:left="5760" w:hanging="360"/>
      </w:pPr>
    </w:lvl>
    <w:lvl w:ilvl="8" w:tplc="882ED36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627EA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20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23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7"/>
  </w:num>
  <w:num w:numId="20">
    <w:abstractNumId w:val="14"/>
  </w:num>
  <w:num w:numId="21">
    <w:abstractNumId w:val="5"/>
  </w:num>
  <w:num w:numId="22">
    <w:abstractNumId w:val="13"/>
  </w:num>
  <w:num w:numId="23">
    <w:abstractNumId w:val="16"/>
  </w:num>
  <w:num w:numId="24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B2"/>
    <w:rsid w:val="00007577"/>
    <w:rsid w:val="000100A9"/>
    <w:rsid w:val="00024A8F"/>
    <w:rsid w:val="00062665"/>
    <w:rsid w:val="0009288A"/>
    <w:rsid w:val="000B1825"/>
    <w:rsid w:val="000B6A1F"/>
    <w:rsid w:val="000C24C4"/>
    <w:rsid w:val="000C3D3C"/>
    <w:rsid w:val="000C4CAE"/>
    <w:rsid w:val="000D3661"/>
    <w:rsid w:val="000F4A29"/>
    <w:rsid w:val="000F5874"/>
    <w:rsid w:val="000F663D"/>
    <w:rsid w:val="00146222"/>
    <w:rsid w:val="0018787A"/>
    <w:rsid w:val="00192D5A"/>
    <w:rsid w:val="001B185E"/>
    <w:rsid w:val="001C2959"/>
    <w:rsid w:val="001C34D6"/>
    <w:rsid w:val="001C7575"/>
    <w:rsid w:val="001D7FB8"/>
    <w:rsid w:val="0020511A"/>
    <w:rsid w:val="00207FE4"/>
    <w:rsid w:val="002145B0"/>
    <w:rsid w:val="00221127"/>
    <w:rsid w:val="00222F74"/>
    <w:rsid w:val="00236F3E"/>
    <w:rsid w:val="002401C6"/>
    <w:rsid w:val="00277ECB"/>
    <w:rsid w:val="002816F6"/>
    <w:rsid w:val="002820A7"/>
    <w:rsid w:val="00285DFF"/>
    <w:rsid w:val="002905A1"/>
    <w:rsid w:val="0029635C"/>
    <w:rsid w:val="002A0EA5"/>
    <w:rsid w:val="002A1A93"/>
    <w:rsid w:val="002A2F48"/>
    <w:rsid w:val="002B4B85"/>
    <w:rsid w:val="002B5C0A"/>
    <w:rsid w:val="002B63EC"/>
    <w:rsid w:val="002C4368"/>
    <w:rsid w:val="002D11F5"/>
    <w:rsid w:val="002E50FC"/>
    <w:rsid w:val="002E6412"/>
    <w:rsid w:val="003006B0"/>
    <w:rsid w:val="0030245A"/>
    <w:rsid w:val="0034458F"/>
    <w:rsid w:val="00345C38"/>
    <w:rsid w:val="00353857"/>
    <w:rsid w:val="00361646"/>
    <w:rsid w:val="0038147B"/>
    <w:rsid w:val="0038463E"/>
    <w:rsid w:val="003B4B34"/>
    <w:rsid w:val="003B6AAF"/>
    <w:rsid w:val="003C1BF8"/>
    <w:rsid w:val="003D53F1"/>
    <w:rsid w:val="003E0A7F"/>
    <w:rsid w:val="003F711C"/>
    <w:rsid w:val="00403E14"/>
    <w:rsid w:val="00417D46"/>
    <w:rsid w:val="00422BF0"/>
    <w:rsid w:val="00445620"/>
    <w:rsid w:val="00447000"/>
    <w:rsid w:val="004544E2"/>
    <w:rsid w:val="00454EDC"/>
    <w:rsid w:val="00457B00"/>
    <w:rsid w:val="004B4E82"/>
    <w:rsid w:val="004B70CA"/>
    <w:rsid w:val="004C559A"/>
    <w:rsid w:val="004D31EB"/>
    <w:rsid w:val="004E5390"/>
    <w:rsid w:val="004E64D1"/>
    <w:rsid w:val="004F71D1"/>
    <w:rsid w:val="00512261"/>
    <w:rsid w:val="00513848"/>
    <w:rsid w:val="005150CB"/>
    <w:rsid w:val="0052467C"/>
    <w:rsid w:val="00527E10"/>
    <w:rsid w:val="005439D9"/>
    <w:rsid w:val="005665E0"/>
    <w:rsid w:val="005A44FF"/>
    <w:rsid w:val="005F0451"/>
    <w:rsid w:val="005F2559"/>
    <w:rsid w:val="005F7E5E"/>
    <w:rsid w:val="00602310"/>
    <w:rsid w:val="006065B2"/>
    <w:rsid w:val="00643166"/>
    <w:rsid w:val="006619FF"/>
    <w:rsid w:val="00665E5C"/>
    <w:rsid w:val="006750A6"/>
    <w:rsid w:val="0068312A"/>
    <w:rsid w:val="006B389C"/>
    <w:rsid w:val="006B3ED9"/>
    <w:rsid w:val="006D1FBD"/>
    <w:rsid w:val="006E119D"/>
    <w:rsid w:val="00704643"/>
    <w:rsid w:val="007064D6"/>
    <w:rsid w:val="00714ECF"/>
    <w:rsid w:val="00716752"/>
    <w:rsid w:val="00730348"/>
    <w:rsid w:val="007333DE"/>
    <w:rsid w:val="00774A6D"/>
    <w:rsid w:val="0079069A"/>
    <w:rsid w:val="007946FF"/>
    <w:rsid w:val="007A12E1"/>
    <w:rsid w:val="007B043F"/>
    <w:rsid w:val="007B5421"/>
    <w:rsid w:val="007C2250"/>
    <w:rsid w:val="007C4E75"/>
    <w:rsid w:val="007D23C0"/>
    <w:rsid w:val="007F2617"/>
    <w:rsid w:val="008078FF"/>
    <w:rsid w:val="00817431"/>
    <w:rsid w:val="008402C3"/>
    <w:rsid w:val="00850DAD"/>
    <w:rsid w:val="00885271"/>
    <w:rsid w:val="00886B3D"/>
    <w:rsid w:val="00895AA5"/>
    <w:rsid w:val="008B08D8"/>
    <w:rsid w:val="008F6F5E"/>
    <w:rsid w:val="0091484A"/>
    <w:rsid w:val="009148B0"/>
    <w:rsid w:val="00944A79"/>
    <w:rsid w:val="00955F72"/>
    <w:rsid w:val="00962829"/>
    <w:rsid w:val="009770DD"/>
    <w:rsid w:val="009A7B9C"/>
    <w:rsid w:val="009B70CA"/>
    <w:rsid w:val="009C7C4B"/>
    <w:rsid w:val="009F1F60"/>
    <w:rsid w:val="00A14CC5"/>
    <w:rsid w:val="00A20C78"/>
    <w:rsid w:val="00A509A9"/>
    <w:rsid w:val="00A53BB0"/>
    <w:rsid w:val="00A611CB"/>
    <w:rsid w:val="00A66896"/>
    <w:rsid w:val="00A74402"/>
    <w:rsid w:val="00A7490A"/>
    <w:rsid w:val="00A831EF"/>
    <w:rsid w:val="00AE167E"/>
    <w:rsid w:val="00B11F15"/>
    <w:rsid w:val="00B16146"/>
    <w:rsid w:val="00B16287"/>
    <w:rsid w:val="00B2268A"/>
    <w:rsid w:val="00B31D86"/>
    <w:rsid w:val="00B44FFC"/>
    <w:rsid w:val="00B50417"/>
    <w:rsid w:val="00B57230"/>
    <w:rsid w:val="00B738E6"/>
    <w:rsid w:val="00B963FD"/>
    <w:rsid w:val="00BA57A3"/>
    <w:rsid w:val="00BB46CE"/>
    <w:rsid w:val="00BD4BEF"/>
    <w:rsid w:val="00BE20F6"/>
    <w:rsid w:val="00BF12A6"/>
    <w:rsid w:val="00C31A6A"/>
    <w:rsid w:val="00C435D4"/>
    <w:rsid w:val="00C50A8A"/>
    <w:rsid w:val="00C55D53"/>
    <w:rsid w:val="00C71796"/>
    <w:rsid w:val="00C80E7C"/>
    <w:rsid w:val="00CA2B03"/>
    <w:rsid w:val="00CC5999"/>
    <w:rsid w:val="00CD0C80"/>
    <w:rsid w:val="00CD225C"/>
    <w:rsid w:val="00CE69EA"/>
    <w:rsid w:val="00CF5166"/>
    <w:rsid w:val="00D0638A"/>
    <w:rsid w:val="00D32E14"/>
    <w:rsid w:val="00D57D81"/>
    <w:rsid w:val="00D70A08"/>
    <w:rsid w:val="00D70E29"/>
    <w:rsid w:val="00D739BB"/>
    <w:rsid w:val="00D7724F"/>
    <w:rsid w:val="00DB5E62"/>
    <w:rsid w:val="00DD39EB"/>
    <w:rsid w:val="00E02305"/>
    <w:rsid w:val="00E1298A"/>
    <w:rsid w:val="00E1709D"/>
    <w:rsid w:val="00E27A76"/>
    <w:rsid w:val="00E30B9A"/>
    <w:rsid w:val="00E608CF"/>
    <w:rsid w:val="00E610E1"/>
    <w:rsid w:val="00E7196A"/>
    <w:rsid w:val="00E74251"/>
    <w:rsid w:val="00E83A92"/>
    <w:rsid w:val="00EC4DA6"/>
    <w:rsid w:val="00EF5B55"/>
    <w:rsid w:val="00F171A7"/>
    <w:rsid w:val="00F3045E"/>
    <w:rsid w:val="00F31176"/>
    <w:rsid w:val="00F33CB6"/>
    <w:rsid w:val="00F35B4A"/>
    <w:rsid w:val="00F531F6"/>
    <w:rsid w:val="00F7374B"/>
    <w:rsid w:val="00FB330C"/>
    <w:rsid w:val="00FB3B3B"/>
    <w:rsid w:val="00FE30CD"/>
    <w:rsid w:val="1C457FF4"/>
    <w:rsid w:val="2149235C"/>
    <w:rsid w:val="4BE5B16E"/>
    <w:rsid w:val="5A14E6E8"/>
    <w:rsid w:val="6904821D"/>
    <w:rsid w:val="7C1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2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8F"/>
    <w:rPr>
      <w:color w:val="0000FF" w:themeColor="hyperlink"/>
      <w:u w:val="single"/>
    </w:rPr>
  </w:style>
  <w:style w:type="paragraph" w:styleId="ac">
    <w:name w:val="No Spacing"/>
    <w:uiPriority w:val="1"/>
    <w:qFormat/>
    <w:rsid w:val="005F0451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ad">
    <w:name w:val="Normal (Web)"/>
    <w:basedOn w:val="a"/>
    <w:uiPriority w:val="99"/>
    <w:unhideWhenUsed/>
    <w:rsid w:val="00BF1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361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ae">
    <w:name w:val="Прижатый влево"/>
    <w:basedOn w:val="a"/>
    <w:next w:val="a"/>
    <w:uiPriority w:val="99"/>
    <w:rsid w:val="0036164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f">
    <w:name w:val="annotation reference"/>
    <w:basedOn w:val="a0"/>
    <w:uiPriority w:val="99"/>
    <w:semiHidden/>
    <w:unhideWhenUsed/>
    <w:rsid w:val="00CA2B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2B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2B03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2B03"/>
    <w:rPr>
      <w:rFonts w:ascii="Segoe UI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509A9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A509A9"/>
    <w:rPr>
      <w:rFonts w:ascii="Times New Roman" w:hAnsi="Times New Roman"/>
      <w:b/>
      <w:bCs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28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85DFF"/>
    <w:rPr>
      <w:rFonts w:ascii="Times New Roman" w:hAnsi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do.tolgas.ru/course/index.php?categoryid=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umorp</cp:lastModifiedBy>
  <cp:revision>36</cp:revision>
  <cp:lastPrinted>2024-01-17T13:30:00Z</cp:lastPrinted>
  <dcterms:created xsi:type="dcterms:W3CDTF">2024-01-28T15:34:00Z</dcterms:created>
  <dcterms:modified xsi:type="dcterms:W3CDTF">2024-05-30T05:11:00Z</dcterms:modified>
</cp:coreProperties>
</file>