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3D" w:rsidRPr="00883D4F" w:rsidRDefault="00B96B3D" w:rsidP="004A1235">
      <w:pPr>
        <w:pStyle w:val="ae"/>
        <w:tabs>
          <w:tab w:val="left" w:pos="567"/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Pr="00883D4F" w:rsidRDefault="00894D66" w:rsidP="00EA1191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EA1191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894D66" w:rsidRPr="00883D4F">
        <w:rPr>
          <w:rFonts w:ascii="Raleway" w:hAnsi="Raleway" w:cs="Times New Roman"/>
          <w:sz w:val="22"/>
          <w:szCs w:val="22"/>
        </w:rPr>
        <w:t xml:space="preserve"> </w:t>
      </w:r>
      <w:r w:rsidRPr="00883D4F">
        <w:rPr>
          <w:rFonts w:ascii="Raleway" w:hAnsi="Raleway" w:cs="Times New Roman"/>
          <w:sz w:val="22"/>
          <w:szCs w:val="22"/>
        </w:rPr>
        <w:t>«Поволжский государственный университет сервиса» (ФГБОУ ВО «ПВГУС»)</w:t>
      </w:r>
    </w:p>
    <w:p w:rsidR="00894D66" w:rsidRPr="00883D4F" w:rsidRDefault="00894D66" w:rsidP="00EA1191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4815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2126"/>
        <w:gridCol w:w="411"/>
        <w:gridCol w:w="294"/>
      </w:tblGrid>
      <w:tr w:rsidR="00722C75" w:rsidRPr="0043261D" w:rsidTr="00E1227F">
        <w:tc>
          <w:tcPr>
            <w:tcW w:w="1984" w:type="dxa"/>
          </w:tcPr>
          <w:p w:rsidR="00722C75" w:rsidRPr="0043261D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43261D">
              <w:rPr>
                <w:rFonts w:ascii="Raleway" w:hAnsi="Raleway" w:cs="Times New Roman"/>
                <w:sz w:val="22"/>
                <w:szCs w:val="22"/>
              </w:rPr>
              <w:t>УТВЕРЖДЕНО</w:t>
            </w:r>
          </w:p>
        </w:tc>
        <w:tc>
          <w:tcPr>
            <w:tcW w:w="2831" w:type="dxa"/>
            <w:gridSpan w:val="3"/>
          </w:tcPr>
          <w:p w:rsidR="00722C75" w:rsidRPr="0043261D" w:rsidRDefault="00722C75" w:rsidP="00E1227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722C75" w:rsidRPr="0043261D" w:rsidTr="00E1227F">
        <w:tc>
          <w:tcPr>
            <w:tcW w:w="4815" w:type="dxa"/>
            <w:gridSpan w:val="4"/>
            <w:tcBorders>
              <w:bottom w:val="single" w:sz="4" w:space="0" w:color="auto"/>
            </w:tcBorders>
          </w:tcPr>
          <w:p w:rsidR="00722C75" w:rsidRPr="0043261D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43261D">
              <w:rPr>
                <w:rFonts w:ascii="Raleway" w:hAnsi="Raleway" w:cs="Times New Roman"/>
                <w:sz w:val="22"/>
                <w:szCs w:val="22"/>
              </w:rPr>
              <w:t>на заседании</w:t>
            </w:r>
            <w:r w:rsidR="00F777F5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 w:rsidR="00F777F5" w:rsidRPr="00F777F5">
              <w:rPr>
                <w:rFonts w:ascii="Raleway" w:hAnsi="Raleway" w:cs="Times New Roman"/>
                <w:sz w:val="22"/>
                <w:szCs w:val="22"/>
              </w:rPr>
              <w:t>Ученого совета</w:t>
            </w:r>
          </w:p>
        </w:tc>
      </w:tr>
      <w:tr w:rsidR="00722C75" w:rsidRPr="00EA1191" w:rsidTr="00E1227F">
        <w:tc>
          <w:tcPr>
            <w:tcW w:w="48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22C75" w:rsidRPr="00EA1191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E559E5">
              <w:rPr>
                <w:rFonts w:ascii="Raleway" w:hAnsi="Raleway" w:cs="Times New Roman"/>
                <w:sz w:val="22"/>
                <w:szCs w:val="22"/>
              </w:rPr>
              <w:t>Высшей школы туризма и социальных технологий</w:t>
            </w:r>
          </w:p>
        </w:tc>
      </w:tr>
      <w:tr w:rsidR="00722C75" w:rsidRPr="0043261D" w:rsidTr="00E1227F">
        <w:tc>
          <w:tcPr>
            <w:tcW w:w="1984" w:type="dxa"/>
          </w:tcPr>
          <w:p w:rsidR="00722C75" w:rsidRPr="00EA1191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EA1191">
              <w:rPr>
                <w:rFonts w:ascii="Raleway" w:hAnsi="Raleway" w:cs="Times New Roman"/>
                <w:sz w:val="22"/>
                <w:szCs w:val="22"/>
              </w:rPr>
              <w:t xml:space="preserve">Протокол </w:t>
            </w:r>
            <w:proofErr w:type="gramStart"/>
            <w:r w:rsidRPr="00EA1191">
              <w:rPr>
                <w:rFonts w:ascii="Raleway" w:hAnsi="Raleway" w:cs="Times New Roman"/>
                <w:sz w:val="22"/>
                <w:szCs w:val="22"/>
              </w:rPr>
              <w:t>от</w:t>
            </w:r>
            <w:proofErr w:type="gramEnd"/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22C75" w:rsidRPr="00E559E5" w:rsidRDefault="00722C75" w:rsidP="00E1227F">
            <w:pPr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E559E5">
              <w:rPr>
                <w:rFonts w:ascii="Raleway" w:hAnsi="Raleway" w:cs="Times New Roman"/>
                <w:sz w:val="22"/>
                <w:szCs w:val="22"/>
              </w:rPr>
              <w:t>26.08.2024 г.</w:t>
            </w:r>
          </w:p>
        </w:tc>
        <w:tc>
          <w:tcPr>
            <w:tcW w:w="411" w:type="dxa"/>
          </w:tcPr>
          <w:p w:rsidR="00722C75" w:rsidRPr="00E559E5" w:rsidRDefault="00722C75" w:rsidP="00E1227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E559E5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294" w:type="dxa"/>
            <w:tcBorders>
              <w:bottom w:val="single" w:sz="4" w:space="0" w:color="auto"/>
            </w:tcBorders>
          </w:tcPr>
          <w:p w:rsidR="00722C75" w:rsidRPr="00E559E5" w:rsidRDefault="00722C75" w:rsidP="00E1227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E559E5"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</w:tr>
    </w:tbl>
    <w:p w:rsidR="00722C75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722C75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722C75" w:rsidRPr="00883D4F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59466E" w:rsidRPr="00883D4F" w:rsidRDefault="0059466E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EA36FF" w:rsidRPr="00883D4F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ОЦЕНОЧНЫЕ МАТЕРИАЛЫ </w:t>
      </w:r>
    </w:p>
    <w:p w:rsidR="002D0BAF" w:rsidRPr="00883D4F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>(фонд</w:t>
      </w:r>
      <w:r w:rsidR="001E4C0D" w:rsidRPr="00883D4F">
        <w:rPr>
          <w:rFonts w:ascii="Raleway" w:hAnsi="Raleway" w:cs="Times New Roman"/>
          <w:sz w:val="22"/>
          <w:szCs w:val="22"/>
        </w:rPr>
        <w:t xml:space="preserve"> оценочных средств) </w:t>
      </w:r>
      <w:r w:rsidR="002D0BAF" w:rsidRPr="00883D4F">
        <w:rPr>
          <w:rFonts w:ascii="Raleway" w:hAnsi="Raleway" w:cs="Times New Roman"/>
          <w:sz w:val="22"/>
          <w:szCs w:val="22"/>
        </w:rPr>
        <w:t xml:space="preserve">для проведения промежуточной аттестации </w:t>
      </w: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по дисциплине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:rsidRPr="00883D4F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883D4F" w:rsidRDefault="00E559E5" w:rsidP="0059466E">
            <w:pPr>
              <w:spacing w:before="120"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>
              <w:rPr>
                <w:rFonts w:ascii="Raleway" w:hAnsi="Raleway" w:cs="Times New Roman"/>
                <w:b/>
                <w:sz w:val="22"/>
                <w:szCs w:val="22"/>
              </w:rPr>
              <w:t>«</w:t>
            </w:r>
            <w:r w:rsidR="002F3EB5">
              <w:rPr>
                <w:rFonts w:ascii="Raleway" w:hAnsi="Raleway" w:cs="Times New Roman"/>
                <w:b/>
                <w:sz w:val="22"/>
                <w:szCs w:val="22"/>
              </w:rPr>
              <w:t>Гражданское</w:t>
            </w:r>
            <w:r w:rsidR="006E450E">
              <w:rPr>
                <w:rFonts w:ascii="Raleway" w:hAnsi="Raleway" w:cs="Times New Roman"/>
                <w:b/>
                <w:sz w:val="22"/>
                <w:szCs w:val="22"/>
              </w:rPr>
              <w:t xml:space="preserve"> право</w:t>
            </w:r>
            <w:r>
              <w:rPr>
                <w:rFonts w:ascii="Raleway" w:hAnsi="Raleway" w:cs="Times New Roman"/>
                <w:b/>
                <w:sz w:val="22"/>
                <w:szCs w:val="22"/>
              </w:rPr>
              <w:t>»</w:t>
            </w:r>
          </w:p>
        </w:tc>
      </w:tr>
    </w:tbl>
    <w:p w:rsidR="001E4C0D" w:rsidRPr="002F58C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2F58CF">
        <w:rPr>
          <w:rFonts w:ascii="Raleway" w:hAnsi="Raleway" w:cs="Times New Roman"/>
          <w:sz w:val="18"/>
          <w:szCs w:val="18"/>
        </w:rPr>
        <w:t>наименование дисциплины</w:t>
      </w: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415"/>
      </w:tblGrid>
      <w:tr w:rsidR="001E4C0D" w:rsidRPr="00883D4F" w:rsidTr="0059466E">
        <w:tc>
          <w:tcPr>
            <w:tcW w:w="7508" w:type="dxa"/>
          </w:tcPr>
          <w:p w:rsidR="001E4C0D" w:rsidRPr="00883D4F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1E4C0D" w:rsidRPr="00883D4F" w:rsidRDefault="00E1227F" w:rsidP="001E4C0D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szCs w:val="22"/>
              </w:rPr>
            </w:pPr>
            <w:r>
              <w:rPr>
                <w:rFonts w:ascii="Raleway" w:hAnsi="Raleway" w:cs="Times New Roman"/>
                <w:b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Raleway" w:hAnsi="Raleway" w:cs="Times New Roman"/>
                <w:b/>
                <w:sz w:val="22"/>
                <w:szCs w:val="22"/>
              </w:rPr>
              <w:t>бакалавриата</w:t>
            </w:r>
            <w:proofErr w:type="spellEnd"/>
          </w:p>
        </w:tc>
      </w:tr>
      <w:tr w:rsidR="001E4C0D" w:rsidRPr="00883D4F" w:rsidTr="0059466E">
        <w:tc>
          <w:tcPr>
            <w:tcW w:w="7508" w:type="dxa"/>
          </w:tcPr>
          <w:p w:rsidR="001E4C0D" w:rsidRPr="00883D4F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:rsidR="001E4C0D" w:rsidRPr="002F58CF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proofErr w:type="spellStart"/>
            <w:r w:rsidRPr="002F58CF">
              <w:rPr>
                <w:rFonts w:ascii="Raleway" w:hAnsi="Raleway" w:cs="Times New Roman"/>
                <w:sz w:val="18"/>
                <w:szCs w:val="18"/>
              </w:rPr>
              <w:t>бакалавриата</w:t>
            </w:r>
            <w:proofErr w:type="spellEnd"/>
            <w:r w:rsidRPr="002F58CF">
              <w:rPr>
                <w:rFonts w:ascii="Raleway" w:hAnsi="Raleway" w:cs="Times New Roman"/>
                <w:sz w:val="18"/>
                <w:szCs w:val="18"/>
              </w:rPr>
              <w:t xml:space="preserve">, </w:t>
            </w:r>
            <w:proofErr w:type="spellStart"/>
            <w:r w:rsidRPr="002F58CF">
              <w:rPr>
                <w:rFonts w:ascii="Raleway" w:hAnsi="Raleway" w:cs="Times New Roman"/>
                <w:sz w:val="18"/>
                <w:szCs w:val="18"/>
              </w:rPr>
              <w:t>специалитета</w:t>
            </w:r>
            <w:proofErr w:type="spellEnd"/>
            <w:r w:rsidRPr="002F58CF">
              <w:rPr>
                <w:rFonts w:ascii="Raleway" w:hAnsi="Raleway" w:cs="Times New Roman"/>
                <w:sz w:val="18"/>
                <w:szCs w:val="18"/>
              </w:rPr>
              <w:t>, магистратуры</w:t>
            </w:r>
          </w:p>
        </w:tc>
      </w:tr>
    </w:tbl>
    <w:p w:rsidR="001E4C0D" w:rsidRPr="00883D4F" w:rsidRDefault="001E4C0D" w:rsidP="001E4C0D">
      <w:pPr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1E4C0D" w:rsidRPr="00883D4F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883D4F" w:rsidRDefault="00E559E5" w:rsidP="002F58C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b/>
                <w:bCs/>
                <w:sz w:val="22"/>
                <w:szCs w:val="22"/>
              </w:rPr>
              <w:t>«</w:t>
            </w:r>
            <w:r w:rsidR="001E7BFE">
              <w:rPr>
                <w:rFonts w:ascii="Raleway" w:hAnsi="Raleway" w:cs="Times New Roman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>
              <w:rPr>
                <w:rFonts w:ascii="Raleway" w:hAnsi="Raleway" w:cs="Times New Roman"/>
                <w:b/>
                <w:bCs/>
                <w:sz w:val="22"/>
                <w:szCs w:val="22"/>
              </w:rPr>
              <w:t>»</w:t>
            </w:r>
          </w:p>
        </w:tc>
      </w:tr>
    </w:tbl>
    <w:p w:rsidR="001E4C0D" w:rsidRPr="002F58CF" w:rsidRDefault="001E4C0D" w:rsidP="001E4C0D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2F58CF">
        <w:rPr>
          <w:rFonts w:ascii="Raleway" w:hAnsi="Raleway" w:cs="Times New Roman"/>
          <w:sz w:val="18"/>
          <w:szCs w:val="18"/>
        </w:rPr>
        <w:t>наименование образовательной программы</w:t>
      </w: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25676D" w:rsidRPr="00883D4F" w:rsidTr="0059466E">
        <w:tc>
          <w:tcPr>
            <w:tcW w:w="9923" w:type="dxa"/>
            <w:tcBorders>
              <w:bottom w:val="single" w:sz="4" w:space="0" w:color="auto"/>
            </w:tcBorders>
          </w:tcPr>
          <w:p w:rsidR="0025676D" w:rsidRPr="00883D4F" w:rsidRDefault="009F0546" w:rsidP="001E7BFE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>
              <w:rPr>
                <w:rFonts w:ascii="Raleway" w:hAnsi="Raleway" w:cs="Times New Roman"/>
                <w:b/>
                <w:sz w:val="22"/>
                <w:szCs w:val="22"/>
              </w:rPr>
              <w:t>3</w:t>
            </w:r>
            <w:r w:rsidR="001E7BFE">
              <w:rPr>
                <w:rFonts w:ascii="Raleway" w:hAnsi="Raleway" w:cs="Times New Roman"/>
                <w:b/>
                <w:sz w:val="22"/>
                <w:szCs w:val="22"/>
              </w:rPr>
              <w:t>8</w:t>
            </w:r>
            <w:r>
              <w:rPr>
                <w:rFonts w:ascii="Raleway" w:hAnsi="Raleway" w:cs="Times New Roman"/>
                <w:b/>
                <w:sz w:val="22"/>
                <w:szCs w:val="22"/>
              </w:rPr>
              <w:t>.03</w:t>
            </w:r>
            <w:r w:rsidR="001B76F5">
              <w:rPr>
                <w:rFonts w:ascii="Raleway" w:hAnsi="Raleway" w:cs="Times New Roman"/>
                <w:b/>
                <w:sz w:val="22"/>
                <w:szCs w:val="22"/>
              </w:rPr>
              <w:t>.0</w:t>
            </w:r>
            <w:r w:rsidR="001E7BFE">
              <w:rPr>
                <w:rFonts w:ascii="Raleway" w:hAnsi="Raleway" w:cs="Times New Roman"/>
                <w:b/>
                <w:sz w:val="22"/>
                <w:szCs w:val="22"/>
              </w:rPr>
              <w:t>4</w:t>
            </w:r>
            <w:r w:rsidR="00AC4B74" w:rsidRPr="00AC4B74">
              <w:rPr>
                <w:rFonts w:ascii="Raleway" w:hAnsi="Raleway" w:cs="Times New Roman"/>
                <w:b/>
                <w:sz w:val="22"/>
                <w:szCs w:val="22"/>
              </w:rPr>
              <w:t xml:space="preserve"> «</w:t>
            </w:r>
            <w:r w:rsidR="001E7BFE">
              <w:rPr>
                <w:rFonts w:ascii="Raleway" w:hAnsi="Raleway" w:cs="Times New Roman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="00AC4B74" w:rsidRPr="00AC4B74">
              <w:rPr>
                <w:rFonts w:ascii="Raleway" w:hAnsi="Raleway" w:cs="Times New Roman"/>
                <w:b/>
                <w:sz w:val="22"/>
                <w:szCs w:val="22"/>
              </w:rPr>
              <w:t>»</w:t>
            </w:r>
          </w:p>
        </w:tc>
      </w:tr>
      <w:tr w:rsidR="0025676D" w:rsidRPr="00883D4F" w:rsidTr="0059466E">
        <w:tc>
          <w:tcPr>
            <w:tcW w:w="9923" w:type="dxa"/>
            <w:tcBorders>
              <w:top w:val="single" w:sz="4" w:space="0" w:color="auto"/>
            </w:tcBorders>
          </w:tcPr>
          <w:p w:rsidR="0025676D" w:rsidRPr="002F58CF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2F58CF">
              <w:rPr>
                <w:rFonts w:ascii="Raleway" w:hAnsi="Raleway" w:cs="Times New Roman"/>
                <w:sz w:val="18"/>
                <w:szCs w:val="18"/>
              </w:rPr>
              <w:t>шифр, наименование направления подготовки / специальности</w:t>
            </w:r>
          </w:p>
        </w:tc>
      </w:tr>
    </w:tbl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6951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250"/>
      </w:tblGrid>
      <w:tr w:rsidR="00045076" w:rsidRPr="00883D4F" w:rsidTr="0059466E">
        <w:tc>
          <w:tcPr>
            <w:tcW w:w="1701" w:type="dxa"/>
          </w:tcPr>
          <w:p w:rsidR="00045076" w:rsidRPr="00883D4F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Составитель</w:t>
            </w:r>
          </w:p>
        </w:tc>
        <w:tc>
          <w:tcPr>
            <w:tcW w:w="5250" w:type="dxa"/>
            <w:tcBorders>
              <w:bottom w:val="single" w:sz="4" w:space="0" w:color="auto"/>
            </w:tcBorders>
          </w:tcPr>
          <w:p w:rsidR="002F58CF" w:rsidRPr="00883D4F" w:rsidRDefault="00E1227F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Кораблева О.В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 xml:space="preserve">., </w:t>
            </w:r>
            <w:r>
              <w:rPr>
                <w:rFonts w:ascii="Raleway" w:hAnsi="Raleway" w:cs="Times New Roman"/>
                <w:sz w:val="22"/>
                <w:szCs w:val="22"/>
              </w:rPr>
              <w:t>доцент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 w:rsidR="00722C75" w:rsidRPr="0043261D">
              <w:rPr>
                <w:rFonts w:ascii="Raleway" w:hAnsi="Raleway" w:cs="Times New Roman"/>
                <w:sz w:val="22"/>
                <w:szCs w:val="22"/>
              </w:rPr>
              <w:t>высш</w:t>
            </w:r>
            <w:r w:rsidR="00722C75">
              <w:rPr>
                <w:rFonts w:ascii="Raleway" w:hAnsi="Raleway" w:cs="Times New Roman"/>
                <w:sz w:val="22"/>
                <w:szCs w:val="22"/>
              </w:rPr>
              <w:t xml:space="preserve">ей </w:t>
            </w:r>
            <w:r w:rsidR="00722C75" w:rsidRPr="0043261D">
              <w:rPr>
                <w:rFonts w:ascii="Raleway" w:hAnsi="Raleway" w:cs="Times New Roman"/>
                <w:sz w:val="22"/>
                <w:szCs w:val="22"/>
              </w:rPr>
              <w:t>школ</w:t>
            </w:r>
            <w:r w:rsidR="00722C75">
              <w:rPr>
                <w:rFonts w:ascii="Raleway" w:hAnsi="Raleway" w:cs="Times New Roman"/>
                <w:sz w:val="22"/>
                <w:szCs w:val="22"/>
              </w:rPr>
              <w:t>ы</w:t>
            </w:r>
            <w:r w:rsidR="00722C75" w:rsidRPr="0043261D">
              <w:rPr>
                <w:rFonts w:ascii="Raleway" w:hAnsi="Raleway" w:cs="Times New Roman"/>
                <w:sz w:val="22"/>
                <w:szCs w:val="22"/>
              </w:rPr>
              <w:t xml:space="preserve"> туризма и социальных технологий</w:t>
            </w:r>
            <w:r w:rsidR="00722C75">
              <w:rPr>
                <w:rFonts w:ascii="Raleway" w:hAnsi="Raleway" w:cs="Times New Roman"/>
                <w:sz w:val="22"/>
                <w:szCs w:val="22"/>
              </w:rPr>
              <w:t>,</w:t>
            </w:r>
            <w:r w:rsidR="00722C75" w:rsidRPr="00883D4F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>
              <w:rPr>
                <w:rFonts w:ascii="Raleway" w:hAnsi="Raleway" w:cs="Times New Roman"/>
                <w:sz w:val="22"/>
                <w:szCs w:val="22"/>
              </w:rPr>
              <w:t>кандидат социологических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 xml:space="preserve"> на</w:t>
            </w:r>
            <w:r w:rsidR="00B7515D">
              <w:rPr>
                <w:rFonts w:ascii="Raleway" w:hAnsi="Raleway" w:cs="Times New Roman"/>
                <w:sz w:val="22"/>
                <w:szCs w:val="22"/>
              </w:rPr>
              <w:t>у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>к, доцент</w:t>
            </w:r>
            <w:r w:rsidR="00722C75" w:rsidRPr="00883D4F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</w:p>
        </w:tc>
      </w:tr>
      <w:tr w:rsidR="00045076" w:rsidRPr="00883D4F" w:rsidTr="0059466E">
        <w:trPr>
          <w:trHeight w:val="400"/>
        </w:trPr>
        <w:tc>
          <w:tcPr>
            <w:tcW w:w="1701" w:type="dxa"/>
          </w:tcPr>
          <w:p w:rsidR="00045076" w:rsidRPr="00883D4F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5250" w:type="dxa"/>
            <w:tcBorders>
              <w:top w:val="single" w:sz="4" w:space="0" w:color="auto"/>
            </w:tcBorders>
          </w:tcPr>
          <w:p w:rsidR="00EA36FF" w:rsidRPr="002F58CF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2F58CF">
              <w:rPr>
                <w:rFonts w:ascii="Raleway" w:hAnsi="Raleway" w:cs="Times New Roman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883D4F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2F58CF">
              <w:rPr>
                <w:rFonts w:ascii="Raleway" w:hAnsi="Raleway" w:cs="Times New Roman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883D4F" w:rsidRDefault="00B96B3D" w:rsidP="00B96B3D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960E6A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722C75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722C75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59466E" w:rsidRPr="00883D4F" w:rsidRDefault="0059466E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D5B60" w:rsidRPr="00883D4F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>Тольятти</w:t>
      </w:r>
    </w:p>
    <w:p w:rsidR="00B96B3D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 202</w:t>
      </w:r>
      <w:r w:rsidR="00722C75">
        <w:rPr>
          <w:rFonts w:ascii="Raleway" w:hAnsi="Raleway" w:cs="Times New Roman"/>
          <w:sz w:val="22"/>
          <w:szCs w:val="22"/>
        </w:rPr>
        <w:t>4</w:t>
      </w:r>
    </w:p>
    <w:p w:rsidR="00EA36FF" w:rsidRPr="00883D4F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lastRenderedPageBreak/>
        <w:t>1. Паспорт фонда оценочных средств</w:t>
      </w:r>
      <w:r w:rsidR="00ED4F3D" w:rsidRPr="00883D4F">
        <w:rPr>
          <w:rFonts w:ascii="Raleway" w:hAnsi="Raleway" w:cs="Times New Roman"/>
          <w:b/>
          <w:sz w:val="22"/>
          <w:szCs w:val="22"/>
        </w:rPr>
        <w:t xml:space="preserve"> (далее – ФОС)</w:t>
      </w:r>
    </w:p>
    <w:p w:rsidR="00EA36FF" w:rsidRPr="00883D4F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D4F3D" w:rsidRDefault="00EA36FF" w:rsidP="00543A5A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</w:pPr>
      <w:r w:rsidRPr="00883D4F">
        <w:rPr>
          <w:rFonts w:ascii="Raleway" w:hAnsi="Raleway" w:cs="Times New Roman"/>
          <w:b/>
          <w:sz w:val="22"/>
          <w:szCs w:val="22"/>
        </w:rPr>
        <w:t xml:space="preserve">1.1. </w:t>
      </w:r>
      <w:r w:rsidR="00ED4F3D" w:rsidRPr="00883D4F">
        <w:rPr>
          <w:rFonts w:ascii="Raleway" w:hAnsi="Raleway" w:cs="Times New Roman"/>
          <w:b/>
          <w:sz w:val="22"/>
          <w:szCs w:val="22"/>
        </w:rPr>
        <w:t xml:space="preserve">Планируемые результаты </w:t>
      </w:r>
      <w:proofErr w:type="gramStart"/>
      <w:r w:rsidR="00ED4F3D" w:rsidRPr="00883D4F"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  <w:t>обучения по дисциплине</w:t>
      </w:r>
      <w:proofErr w:type="gramEnd"/>
    </w:p>
    <w:tbl>
      <w:tblPr>
        <w:tblStyle w:val="a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673"/>
        <w:gridCol w:w="3430"/>
        <w:gridCol w:w="4933"/>
      </w:tblGrid>
      <w:tr w:rsidR="00ED4F3D" w:rsidRPr="0059466E" w:rsidTr="00385CCA">
        <w:tc>
          <w:tcPr>
            <w:tcW w:w="1673" w:type="dxa"/>
            <w:shd w:val="clear" w:color="auto" w:fill="F2F2F2" w:themeFill="background1" w:themeFillShade="F2"/>
            <w:vAlign w:val="center"/>
          </w:tcPr>
          <w:p w:rsidR="00ED4F3D" w:rsidRPr="00BA4C0D" w:rsidRDefault="00ED4F3D" w:rsidP="005946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A4C0D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3430" w:type="dxa"/>
            <w:shd w:val="clear" w:color="auto" w:fill="F2F2F2" w:themeFill="background1" w:themeFillShade="F2"/>
            <w:vAlign w:val="center"/>
          </w:tcPr>
          <w:p w:rsidR="00ED4F3D" w:rsidRPr="00BA4C0D" w:rsidRDefault="00ED4F3D" w:rsidP="001E7BF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A4C0D"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4933" w:type="dxa"/>
            <w:shd w:val="clear" w:color="auto" w:fill="F2F2F2" w:themeFill="background1" w:themeFillShade="F2"/>
            <w:vAlign w:val="center"/>
          </w:tcPr>
          <w:p w:rsidR="00ED4F3D" w:rsidRPr="00BA4C0D" w:rsidRDefault="00ED4F3D" w:rsidP="005946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A4C0D"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59466E" w:rsidRPr="0059466E" w:rsidTr="00385CCA">
        <w:tc>
          <w:tcPr>
            <w:tcW w:w="1673" w:type="dxa"/>
          </w:tcPr>
          <w:p w:rsidR="0059466E" w:rsidRPr="00BA4C0D" w:rsidRDefault="002F3EB5" w:rsidP="0059466E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  <w:highlight w:val="yellow"/>
              </w:rPr>
            </w:pPr>
            <w:r w:rsidRPr="00BA4C0D">
              <w:rPr>
                <w:rFonts w:ascii="Raleway" w:hAnsi="Raleway"/>
                <w:sz w:val="22"/>
                <w:szCs w:val="22"/>
              </w:rPr>
              <w:t>ПК-1</w:t>
            </w:r>
          </w:p>
        </w:tc>
        <w:tc>
          <w:tcPr>
            <w:tcW w:w="3430" w:type="dxa"/>
          </w:tcPr>
          <w:p w:rsidR="0059466E" w:rsidRPr="00BA4C0D" w:rsidRDefault="002F3EB5" w:rsidP="001E7BFE">
            <w:pPr>
              <w:spacing w:after="0" w:line="240" w:lineRule="auto"/>
              <w:ind w:firstLine="34"/>
              <w:rPr>
                <w:rStyle w:val="fontstyle01"/>
                <w:rFonts w:ascii="Raleway" w:hAnsi="Raleway"/>
                <w:sz w:val="22"/>
                <w:szCs w:val="22"/>
                <w:highlight w:val="yellow"/>
              </w:rPr>
            </w:pPr>
            <w:proofErr w:type="gramStart"/>
            <w:r w:rsidRPr="00BA4C0D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BA4C0D">
              <w:rPr>
                <w:rFonts w:ascii="Raleway" w:hAnsi="Raleway"/>
                <w:sz w:val="22"/>
                <w:szCs w:val="22"/>
              </w:rPr>
              <w:t xml:space="preserve"> осуществлять деятельность по регулированию в сфере занятости населения и трудовой миграции</w:t>
            </w:r>
          </w:p>
        </w:tc>
        <w:tc>
          <w:tcPr>
            <w:tcW w:w="4933" w:type="dxa"/>
          </w:tcPr>
          <w:p w:rsidR="002F3EB5" w:rsidRPr="00BA4C0D" w:rsidRDefault="002F3EB5" w:rsidP="002F3EB5">
            <w:pPr>
              <w:pStyle w:val="Default"/>
              <w:ind w:firstLine="34"/>
              <w:rPr>
                <w:rFonts w:ascii="Raleway" w:hAnsi="Raleway"/>
                <w:sz w:val="22"/>
                <w:szCs w:val="22"/>
              </w:rPr>
            </w:pPr>
            <w:r w:rsidRPr="00BA4C0D">
              <w:rPr>
                <w:rFonts w:ascii="Raleway" w:hAnsi="Raleway"/>
                <w:sz w:val="22"/>
                <w:szCs w:val="22"/>
              </w:rPr>
              <w:t>ИПК-1.1. Анализирует состояние рынка труда, осуществляет ведение статистико-аналитической базы по основным параметрам в сфере занятости, безработицы, миграции с использованием открытых баз данных Интерактивного портала службы труда и занятости населения, Минтруда РФ (https://mintrud.gov.ru/), Федеральной службы государственной статистики (https://rosstat.gov.ru/)</w:t>
            </w:r>
          </w:p>
          <w:p w:rsidR="0059466E" w:rsidRPr="00BA4C0D" w:rsidRDefault="002F3EB5" w:rsidP="002F3EB5">
            <w:pPr>
              <w:pStyle w:val="Default"/>
              <w:ind w:firstLine="34"/>
              <w:rPr>
                <w:rFonts w:ascii="Raleway" w:hAnsi="Raleway"/>
                <w:sz w:val="22"/>
                <w:szCs w:val="22"/>
              </w:rPr>
            </w:pPr>
            <w:r w:rsidRPr="00BA4C0D">
              <w:rPr>
                <w:rFonts w:ascii="Raleway" w:hAnsi="Raleway"/>
                <w:sz w:val="22"/>
                <w:szCs w:val="22"/>
              </w:rPr>
              <w:t>ИПК-1.3. Применяет на практике принципы правового регулирования трудовых и социальных отношений; правила и нормы охраны труда.</w:t>
            </w:r>
          </w:p>
        </w:tc>
      </w:tr>
    </w:tbl>
    <w:p w:rsidR="00ED4F3D" w:rsidRPr="00883D4F" w:rsidRDefault="00ED4F3D" w:rsidP="00ED4F3D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2036DC" w:rsidRPr="00883D4F" w:rsidRDefault="002036DC" w:rsidP="007069AF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 xml:space="preserve">В </w:t>
      </w:r>
      <w:r w:rsidRPr="00E12CE3">
        <w:rPr>
          <w:rFonts w:ascii="Raleway" w:hAnsi="Raleway"/>
          <w:sz w:val="22"/>
          <w:szCs w:val="22"/>
        </w:rPr>
        <w:t xml:space="preserve">результате изучения </w:t>
      </w:r>
      <w:r w:rsidR="00C452F8" w:rsidRPr="00E12CE3">
        <w:rPr>
          <w:rFonts w:ascii="Raleway" w:hAnsi="Raleway"/>
          <w:sz w:val="22"/>
          <w:szCs w:val="22"/>
        </w:rPr>
        <w:t xml:space="preserve">дисциплины </w:t>
      </w:r>
      <w:proofErr w:type="gramStart"/>
      <w:r w:rsidRPr="00E12CE3">
        <w:rPr>
          <w:rFonts w:ascii="Raleway" w:hAnsi="Raleway"/>
          <w:sz w:val="22"/>
          <w:szCs w:val="22"/>
        </w:rPr>
        <w:t>обучающийся</w:t>
      </w:r>
      <w:proofErr w:type="gramEnd"/>
      <w:r w:rsidRPr="00883D4F">
        <w:rPr>
          <w:rFonts w:ascii="Raleway" w:hAnsi="Raleway"/>
          <w:sz w:val="22"/>
          <w:szCs w:val="22"/>
        </w:rPr>
        <w:t xml:space="preserve"> должен:</w:t>
      </w:r>
    </w:p>
    <w:p w:rsidR="0059466E" w:rsidRDefault="002036DC" w:rsidP="007069AF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b/>
          <w:sz w:val="22"/>
          <w:szCs w:val="22"/>
        </w:rPr>
      </w:pPr>
      <w:r w:rsidRPr="00883D4F">
        <w:rPr>
          <w:rFonts w:ascii="Raleway" w:hAnsi="Raleway"/>
          <w:b/>
          <w:sz w:val="22"/>
          <w:szCs w:val="22"/>
        </w:rPr>
        <w:t>владеть навыками:</w:t>
      </w:r>
    </w:p>
    <w:p w:rsidR="002F3EB5" w:rsidRPr="002F3EB5" w:rsidRDefault="002F3EB5" w:rsidP="002F3EB5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2F3EB5">
        <w:rPr>
          <w:rFonts w:ascii="Raleway" w:hAnsi="Raleway" w:cs="Times New Roman"/>
          <w:sz w:val="22"/>
          <w:szCs w:val="22"/>
        </w:rPr>
        <w:t xml:space="preserve">- поиска, анализа и использования нормативных и правовых документов, судебных решений в отношении хозяйственных споров в своей профессиональной деятельности, </w:t>
      </w:r>
    </w:p>
    <w:p w:rsidR="002F3EB5" w:rsidRDefault="002F3EB5" w:rsidP="002F3EB5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2F3EB5">
        <w:rPr>
          <w:rFonts w:ascii="Raleway" w:hAnsi="Raleway"/>
          <w:sz w:val="22"/>
          <w:szCs w:val="22"/>
        </w:rPr>
        <w:t>- анализа различных правовых явлений, юридических фактов, правовых норм и правовых отношений, являющихся объектами профессиональной деятельности.</w:t>
      </w:r>
    </w:p>
    <w:p w:rsidR="002036DC" w:rsidRPr="00883D4F" w:rsidRDefault="002036DC" w:rsidP="002F3EB5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b/>
          <w:sz w:val="22"/>
          <w:szCs w:val="22"/>
        </w:rPr>
      </w:pPr>
      <w:r w:rsidRPr="00883D4F">
        <w:rPr>
          <w:rFonts w:ascii="Raleway" w:hAnsi="Raleway"/>
          <w:b/>
          <w:sz w:val="22"/>
          <w:szCs w:val="22"/>
        </w:rPr>
        <w:t>уметь:</w:t>
      </w:r>
    </w:p>
    <w:p w:rsidR="002F3EB5" w:rsidRPr="002F3EB5" w:rsidRDefault="002F3EB5" w:rsidP="002F3EB5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2F3EB5">
        <w:rPr>
          <w:rFonts w:ascii="Raleway" w:hAnsi="Raleway" w:cs="Times New Roman"/>
          <w:sz w:val="22"/>
          <w:szCs w:val="22"/>
        </w:rPr>
        <w:t>- оперировать юридическими понятиями и категориями гражданского права;</w:t>
      </w:r>
    </w:p>
    <w:p w:rsidR="002F3EB5" w:rsidRPr="002F3EB5" w:rsidRDefault="002F3EB5" w:rsidP="002F3EB5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2F3EB5">
        <w:rPr>
          <w:rFonts w:ascii="Raleway" w:hAnsi="Raleway" w:cs="Times New Roman"/>
          <w:sz w:val="22"/>
          <w:szCs w:val="22"/>
        </w:rPr>
        <w:t xml:space="preserve">- логически верно, аргументировано и ясно строить устную и письменную речь, грамотно </w:t>
      </w:r>
      <w:proofErr w:type="gramStart"/>
      <w:r w:rsidRPr="002F3EB5">
        <w:rPr>
          <w:rFonts w:ascii="Raleway" w:hAnsi="Raleway" w:cs="Times New Roman"/>
          <w:sz w:val="22"/>
          <w:szCs w:val="22"/>
        </w:rPr>
        <w:t>излагать и обосновывать</w:t>
      </w:r>
      <w:proofErr w:type="gramEnd"/>
      <w:r w:rsidRPr="002F3EB5">
        <w:rPr>
          <w:rFonts w:ascii="Raleway" w:hAnsi="Raleway" w:cs="Times New Roman"/>
          <w:sz w:val="22"/>
          <w:szCs w:val="22"/>
        </w:rPr>
        <w:t xml:space="preserve"> свою точку зрения по гражданско-правовой тематике; </w:t>
      </w:r>
    </w:p>
    <w:p w:rsidR="002F3EB5" w:rsidRPr="002F3EB5" w:rsidRDefault="002F3EB5" w:rsidP="002F3EB5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2F3EB5">
        <w:rPr>
          <w:rFonts w:ascii="Raleway" w:hAnsi="Raleway" w:cs="Times New Roman"/>
          <w:sz w:val="22"/>
          <w:szCs w:val="22"/>
        </w:rPr>
        <w:t>- выделять гражданские правоотношения из совокупности других видов правовых отношений и оценивать ситуации с точки зрения действующего гражданского законодательства;</w:t>
      </w:r>
    </w:p>
    <w:p w:rsidR="002F3EB5" w:rsidRPr="002F3EB5" w:rsidRDefault="002F3EB5" w:rsidP="002F3EB5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2F3EB5">
        <w:rPr>
          <w:rFonts w:ascii="Raleway" w:hAnsi="Raleway" w:cs="Times New Roman"/>
          <w:sz w:val="22"/>
          <w:szCs w:val="22"/>
        </w:rPr>
        <w:t xml:space="preserve">- анализировать юридические факты и возникающие в связи с ними правовые отношения, </w:t>
      </w:r>
      <w:proofErr w:type="gramStart"/>
      <w:r w:rsidRPr="002F3EB5">
        <w:rPr>
          <w:rFonts w:ascii="Raleway" w:hAnsi="Raleway" w:cs="Times New Roman"/>
          <w:sz w:val="22"/>
          <w:szCs w:val="22"/>
        </w:rPr>
        <w:t>толковать и правильно применять</w:t>
      </w:r>
      <w:proofErr w:type="gramEnd"/>
      <w:r w:rsidRPr="002F3EB5">
        <w:rPr>
          <w:rFonts w:ascii="Raleway" w:hAnsi="Raleway" w:cs="Times New Roman"/>
          <w:sz w:val="22"/>
          <w:szCs w:val="22"/>
        </w:rPr>
        <w:t xml:space="preserve"> гражданско-правовые нормы;</w:t>
      </w:r>
    </w:p>
    <w:p w:rsidR="002F3EB5" w:rsidRPr="002F3EB5" w:rsidRDefault="002F3EB5" w:rsidP="002F3EB5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2F3EB5">
        <w:rPr>
          <w:rFonts w:ascii="Raleway" w:hAnsi="Raleway" w:cs="Times New Roman"/>
          <w:sz w:val="22"/>
          <w:szCs w:val="22"/>
        </w:rPr>
        <w:t xml:space="preserve">- </w:t>
      </w:r>
      <w:proofErr w:type="gramStart"/>
      <w:r w:rsidRPr="002F3EB5">
        <w:rPr>
          <w:rFonts w:ascii="Raleway" w:hAnsi="Raleway" w:cs="Times New Roman"/>
          <w:sz w:val="22"/>
          <w:szCs w:val="22"/>
        </w:rPr>
        <w:t>использовать и составлять</w:t>
      </w:r>
      <w:proofErr w:type="gramEnd"/>
      <w:r w:rsidRPr="002F3EB5">
        <w:rPr>
          <w:rFonts w:ascii="Raleway" w:hAnsi="Raleway" w:cs="Times New Roman"/>
          <w:sz w:val="22"/>
          <w:szCs w:val="22"/>
        </w:rPr>
        <w:t xml:space="preserve"> нормативные и гражданско-правовые договоры, доверенности и другие правовые документы, относящиеся к будущей профессиональной деятельности в сфере имущественных и личных неимущественных отношений;</w:t>
      </w:r>
    </w:p>
    <w:p w:rsidR="002F3EB5" w:rsidRPr="002F3EB5" w:rsidRDefault="002F3EB5" w:rsidP="002F3EB5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2F3EB5">
        <w:rPr>
          <w:rFonts w:ascii="Raleway" w:hAnsi="Raleway" w:cs="Times New Roman"/>
          <w:sz w:val="22"/>
          <w:szCs w:val="22"/>
        </w:rPr>
        <w:t>- оказывать правовую помощь субъектам гражданских правоотношений;</w:t>
      </w:r>
    </w:p>
    <w:p w:rsidR="002036DC" w:rsidRPr="0059466E" w:rsidRDefault="002036DC" w:rsidP="007069AF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b/>
          <w:sz w:val="22"/>
          <w:szCs w:val="22"/>
        </w:rPr>
      </w:pPr>
      <w:r w:rsidRPr="00883D4F">
        <w:rPr>
          <w:rFonts w:ascii="Raleway" w:hAnsi="Raleway"/>
          <w:b/>
          <w:sz w:val="22"/>
          <w:szCs w:val="22"/>
        </w:rPr>
        <w:t>знать:</w:t>
      </w:r>
    </w:p>
    <w:p w:rsidR="002F3EB5" w:rsidRPr="002F3EB5" w:rsidRDefault="002F3EB5" w:rsidP="002F3EB5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2F3EB5">
        <w:rPr>
          <w:rFonts w:ascii="Raleway" w:hAnsi="Raleway" w:cs="Times New Roman"/>
          <w:sz w:val="22"/>
          <w:szCs w:val="22"/>
        </w:rPr>
        <w:t>- основные понятия, категории, институты гражданского права,</w:t>
      </w:r>
    </w:p>
    <w:p w:rsidR="002F3EB5" w:rsidRPr="002F3EB5" w:rsidRDefault="002F3EB5" w:rsidP="002F3EB5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2F3EB5">
        <w:rPr>
          <w:rFonts w:ascii="Raleway" w:hAnsi="Raleway" w:cs="Times New Roman"/>
          <w:sz w:val="22"/>
          <w:szCs w:val="22"/>
        </w:rPr>
        <w:t xml:space="preserve">- понятие и основные источники гражданского права, </w:t>
      </w:r>
    </w:p>
    <w:p w:rsidR="002F3EB5" w:rsidRPr="002F3EB5" w:rsidRDefault="002F3EB5" w:rsidP="002F3EB5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2F3EB5">
        <w:rPr>
          <w:rFonts w:ascii="Raleway" w:hAnsi="Raleway" w:cs="Times New Roman"/>
          <w:sz w:val="22"/>
          <w:szCs w:val="22"/>
        </w:rPr>
        <w:t xml:space="preserve">- понятие и особенности гражданско-правовых отношений, </w:t>
      </w:r>
    </w:p>
    <w:p w:rsidR="002F3EB5" w:rsidRPr="002F3EB5" w:rsidRDefault="002F3EB5" w:rsidP="002F3EB5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2F3EB5">
        <w:rPr>
          <w:rFonts w:ascii="Raleway" w:hAnsi="Raleway" w:cs="Times New Roman"/>
          <w:sz w:val="22"/>
          <w:szCs w:val="22"/>
        </w:rPr>
        <w:t xml:space="preserve"> - субъекты и объекты гражданского права,</w:t>
      </w:r>
    </w:p>
    <w:p w:rsidR="002F3EB5" w:rsidRPr="002F3EB5" w:rsidRDefault="002F3EB5" w:rsidP="002F3EB5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2F3EB5">
        <w:rPr>
          <w:rFonts w:ascii="Raleway" w:hAnsi="Raleway" w:cs="Times New Roman"/>
          <w:sz w:val="22"/>
          <w:szCs w:val="22"/>
        </w:rPr>
        <w:t>- содержание гражданских прав, порядок их реализации и защиты,</w:t>
      </w:r>
    </w:p>
    <w:p w:rsidR="002F3EB5" w:rsidRPr="002F3EB5" w:rsidRDefault="002F3EB5" w:rsidP="002F3EB5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2F3EB5">
        <w:rPr>
          <w:rFonts w:ascii="Raleway" w:hAnsi="Raleway" w:cs="Times New Roman"/>
          <w:sz w:val="22"/>
          <w:szCs w:val="22"/>
        </w:rPr>
        <w:t xml:space="preserve">- понятие, виды и условия действительности сделок, </w:t>
      </w:r>
    </w:p>
    <w:p w:rsidR="002F3EB5" w:rsidRPr="002F3EB5" w:rsidRDefault="002F3EB5" w:rsidP="002F3EB5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2F3EB5">
        <w:rPr>
          <w:rFonts w:ascii="Raleway" w:hAnsi="Raleway" w:cs="Times New Roman"/>
          <w:sz w:val="22"/>
          <w:szCs w:val="22"/>
        </w:rPr>
        <w:t xml:space="preserve">- основные категории института представительства, </w:t>
      </w:r>
    </w:p>
    <w:p w:rsidR="002F3EB5" w:rsidRPr="002F3EB5" w:rsidRDefault="002F3EB5" w:rsidP="002F3EB5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2F3EB5">
        <w:rPr>
          <w:rFonts w:ascii="Raleway" w:hAnsi="Raleway" w:cs="Times New Roman"/>
          <w:sz w:val="22"/>
          <w:szCs w:val="22"/>
        </w:rPr>
        <w:t xml:space="preserve">- понятие и правила исчисления сроков, в  </w:t>
      </w:r>
      <w:proofErr w:type="spellStart"/>
      <w:r w:rsidRPr="002F3EB5">
        <w:rPr>
          <w:rFonts w:ascii="Raleway" w:hAnsi="Raleway" w:cs="Times New Roman"/>
          <w:sz w:val="22"/>
          <w:szCs w:val="22"/>
        </w:rPr>
        <w:t>т.ч</w:t>
      </w:r>
      <w:proofErr w:type="spellEnd"/>
      <w:r w:rsidRPr="002F3EB5">
        <w:rPr>
          <w:rFonts w:ascii="Raleway" w:hAnsi="Raleway" w:cs="Times New Roman"/>
          <w:sz w:val="22"/>
          <w:szCs w:val="22"/>
        </w:rPr>
        <w:t>. срока исковой давности,</w:t>
      </w:r>
    </w:p>
    <w:p w:rsidR="002F3EB5" w:rsidRPr="002F3EB5" w:rsidRDefault="002F3EB5" w:rsidP="002F3EB5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2F3EB5">
        <w:rPr>
          <w:rFonts w:ascii="Raleway" w:hAnsi="Raleway" w:cs="Times New Roman"/>
          <w:sz w:val="22"/>
          <w:szCs w:val="22"/>
        </w:rPr>
        <w:t>- юридическое понятие собственности,</w:t>
      </w:r>
    </w:p>
    <w:p w:rsidR="002F3EB5" w:rsidRPr="002F3EB5" w:rsidRDefault="002F3EB5" w:rsidP="002F3EB5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2F3EB5">
        <w:rPr>
          <w:rFonts w:ascii="Raleway" w:hAnsi="Raleway" w:cs="Times New Roman"/>
          <w:sz w:val="22"/>
          <w:szCs w:val="22"/>
        </w:rPr>
        <w:t>- формы и виды собственности,</w:t>
      </w:r>
    </w:p>
    <w:p w:rsidR="002F3EB5" w:rsidRPr="002F3EB5" w:rsidRDefault="002F3EB5" w:rsidP="002F3EB5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2F3EB5">
        <w:rPr>
          <w:rFonts w:ascii="Raleway" w:hAnsi="Raleway" w:cs="Times New Roman"/>
          <w:sz w:val="22"/>
          <w:szCs w:val="22"/>
        </w:rPr>
        <w:t xml:space="preserve">- основания    возникновения и прекращения права собственности, </w:t>
      </w:r>
    </w:p>
    <w:p w:rsidR="002F3EB5" w:rsidRPr="002F3EB5" w:rsidRDefault="002F3EB5" w:rsidP="002F3EB5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2F3EB5">
        <w:rPr>
          <w:rFonts w:ascii="Raleway" w:hAnsi="Raleway" w:cs="Times New Roman"/>
          <w:sz w:val="22"/>
          <w:szCs w:val="22"/>
        </w:rPr>
        <w:t>- договорные и внедоговорные обязательства,</w:t>
      </w:r>
    </w:p>
    <w:p w:rsidR="002F3EB5" w:rsidRPr="002F3EB5" w:rsidRDefault="002F3EB5" w:rsidP="002F3EB5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2F3EB5">
        <w:rPr>
          <w:rFonts w:ascii="Raleway" w:hAnsi="Raleway" w:cs="Times New Roman"/>
          <w:sz w:val="22"/>
          <w:szCs w:val="22"/>
        </w:rPr>
        <w:t>- гражданско-правовая ответственность</w:t>
      </w:r>
      <w:r>
        <w:rPr>
          <w:rFonts w:ascii="Raleway" w:hAnsi="Raleway" w:cs="Times New Roman"/>
          <w:sz w:val="22"/>
          <w:szCs w:val="22"/>
        </w:rPr>
        <w:t>.</w:t>
      </w:r>
    </w:p>
    <w:p w:rsidR="0059466E" w:rsidRDefault="0059466E" w:rsidP="0059466E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  <w:lang w:val="en-US"/>
        </w:rPr>
      </w:pPr>
    </w:p>
    <w:p w:rsidR="005D7CC7" w:rsidRDefault="005D7CC7" w:rsidP="0059466E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  <w:lang w:val="en-US"/>
        </w:rPr>
      </w:pPr>
    </w:p>
    <w:p w:rsidR="005D7CC7" w:rsidRPr="005D7CC7" w:rsidRDefault="005D7CC7" w:rsidP="0059466E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  <w:lang w:val="en-US"/>
        </w:rPr>
      </w:pPr>
    </w:p>
    <w:p w:rsidR="00EA36FF" w:rsidRPr="00883D4F" w:rsidRDefault="00ED4F3D" w:rsidP="002036DC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lastRenderedPageBreak/>
        <w:t xml:space="preserve">1.2. </w:t>
      </w:r>
      <w:r w:rsidR="000A50FC" w:rsidRPr="00883D4F">
        <w:rPr>
          <w:rFonts w:ascii="Raleway" w:hAnsi="Raleway" w:cs="Times New Roman"/>
          <w:b/>
          <w:sz w:val="22"/>
          <w:szCs w:val="22"/>
        </w:rPr>
        <w:t xml:space="preserve">Содержание дисциплины </w:t>
      </w:r>
    </w:p>
    <w:tbl>
      <w:tblPr>
        <w:tblStyle w:val="aa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7517"/>
        <w:gridCol w:w="1697"/>
      </w:tblGrid>
      <w:tr w:rsidR="00811E1A" w:rsidRPr="00C1308D" w:rsidTr="00BA4C0D">
        <w:trPr>
          <w:jc w:val="center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:rsidR="00811E1A" w:rsidRPr="00BA4C0D" w:rsidRDefault="00811E1A" w:rsidP="00B7505D">
            <w:pPr>
              <w:pStyle w:val="a8"/>
              <w:widowControl w:val="0"/>
              <w:spacing w:after="0" w:line="240" w:lineRule="auto"/>
              <w:ind w:left="0" w:firstLine="22"/>
              <w:jc w:val="center"/>
              <w:rPr>
                <w:rFonts w:ascii="Raleway" w:hAnsi="Raleway"/>
                <w:bCs/>
                <w:color w:val="000000"/>
                <w:sz w:val="22"/>
                <w:szCs w:val="20"/>
                <w:lang w:eastAsia="en-US"/>
              </w:rPr>
            </w:pPr>
            <w:r w:rsidRPr="00BA4C0D">
              <w:rPr>
                <w:rFonts w:ascii="Raleway" w:hAnsi="Raleway"/>
                <w:bCs/>
                <w:color w:val="000000"/>
                <w:sz w:val="22"/>
                <w:szCs w:val="20"/>
                <w:lang w:eastAsia="en-US"/>
              </w:rPr>
              <w:t>№</w:t>
            </w:r>
          </w:p>
        </w:tc>
        <w:tc>
          <w:tcPr>
            <w:tcW w:w="7517" w:type="dxa"/>
            <w:shd w:val="clear" w:color="auto" w:fill="F2F2F2" w:themeFill="background1" w:themeFillShade="F2"/>
            <w:vAlign w:val="center"/>
          </w:tcPr>
          <w:p w:rsidR="00811E1A" w:rsidRPr="00BA4C0D" w:rsidRDefault="00811E1A" w:rsidP="00B7505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2"/>
                <w:szCs w:val="20"/>
                <w:lang w:eastAsia="en-US"/>
              </w:rPr>
            </w:pPr>
            <w:r w:rsidRPr="00BA4C0D">
              <w:rPr>
                <w:rFonts w:ascii="Raleway" w:hAnsi="Raleway" w:cs="Times New Roman"/>
                <w:bCs/>
                <w:color w:val="000000"/>
                <w:sz w:val="22"/>
                <w:szCs w:val="20"/>
                <w:lang w:eastAsia="en-US"/>
              </w:rPr>
              <w:t xml:space="preserve">Тема (раздел дисциплины) </w:t>
            </w:r>
          </w:p>
          <w:p w:rsidR="00811E1A" w:rsidRPr="00BA4C0D" w:rsidRDefault="00811E1A" w:rsidP="00B7505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0"/>
              </w:rPr>
            </w:pPr>
            <w:r w:rsidRPr="00BA4C0D">
              <w:rPr>
                <w:rFonts w:ascii="Raleway" w:hAnsi="Raleway" w:cs="Times New Roman"/>
                <w:bCs/>
                <w:color w:val="000000"/>
                <w:sz w:val="22"/>
                <w:szCs w:val="20"/>
                <w:lang w:eastAsia="en-US"/>
              </w:rPr>
              <w:t>(в соответствии с РПД)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</w:tcPr>
          <w:p w:rsidR="00811E1A" w:rsidRPr="00BA4C0D" w:rsidRDefault="00811E1A" w:rsidP="00B7505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0"/>
              </w:rPr>
            </w:pPr>
            <w:r w:rsidRPr="00BA4C0D">
              <w:rPr>
                <w:rFonts w:ascii="Raleway" w:hAnsi="Raleway" w:cs="Times New Roman"/>
                <w:bCs/>
                <w:color w:val="000000"/>
                <w:sz w:val="22"/>
                <w:szCs w:val="20"/>
                <w:lang w:eastAsia="en-US"/>
              </w:rPr>
              <w:t>Код компетенции</w:t>
            </w:r>
          </w:p>
        </w:tc>
      </w:tr>
      <w:tr w:rsidR="002F3EB5" w:rsidRPr="006E450E" w:rsidTr="00BA4C0D">
        <w:trPr>
          <w:jc w:val="center"/>
        </w:trPr>
        <w:tc>
          <w:tcPr>
            <w:tcW w:w="704" w:type="dxa"/>
            <w:vAlign w:val="center"/>
          </w:tcPr>
          <w:p w:rsidR="002F3EB5" w:rsidRPr="00BA4C0D" w:rsidRDefault="002F3EB5" w:rsidP="002F3EB5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517" w:type="dxa"/>
            <w:vAlign w:val="center"/>
          </w:tcPr>
          <w:p w:rsidR="002F3EB5" w:rsidRPr="00BA4C0D" w:rsidRDefault="002F3EB5" w:rsidP="002F3EB5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BA4C0D">
              <w:rPr>
                <w:rFonts w:ascii="Raleway" w:hAnsi="Raleway" w:cs="Times New Roman"/>
                <w:sz w:val="22"/>
                <w:szCs w:val="20"/>
              </w:rPr>
              <w:t>Тема 1. Гражданское право в системе права России</w:t>
            </w:r>
          </w:p>
        </w:tc>
        <w:tc>
          <w:tcPr>
            <w:tcW w:w="1697" w:type="dxa"/>
          </w:tcPr>
          <w:p w:rsidR="002F3EB5" w:rsidRPr="00BA4C0D" w:rsidRDefault="006A394F" w:rsidP="006A394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 w:val="22"/>
                <w:szCs w:val="20"/>
                <w:lang w:eastAsia="en-US"/>
              </w:rPr>
            </w:pPr>
            <w:r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ПК-1</w:t>
            </w:r>
          </w:p>
        </w:tc>
      </w:tr>
      <w:tr w:rsidR="002F3EB5" w:rsidRPr="006E450E" w:rsidTr="00BA4C0D">
        <w:trPr>
          <w:jc w:val="center"/>
        </w:trPr>
        <w:tc>
          <w:tcPr>
            <w:tcW w:w="704" w:type="dxa"/>
            <w:vAlign w:val="center"/>
          </w:tcPr>
          <w:p w:rsidR="002F3EB5" w:rsidRPr="00BA4C0D" w:rsidRDefault="002F3EB5" w:rsidP="002F3EB5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517" w:type="dxa"/>
            <w:vAlign w:val="center"/>
          </w:tcPr>
          <w:p w:rsidR="002F3EB5" w:rsidRPr="00BA4C0D" w:rsidRDefault="002F3EB5" w:rsidP="002F3EB5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BA4C0D">
              <w:rPr>
                <w:rFonts w:ascii="Raleway" w:hAnsi="Raleway" w:cs="Times New Roman"/>
                <w:sz w:val="22"/>
                <w:szCs w:val="20"/>
              </w:rPr>
              <w:t>Тема 2. Субъекты гражданского права</w:t>
            </w:r>
          </w:p>
        </w:tc>
        <w:tc>
          <w:tcPr>
            <w:tcW w:w="1697" w:type="dxa"/>
          </w:tcPr>
          <w:p w:rsidR="002F3EB5" w:rsidRPr="00BA4C0D" w:rsidRDefault="002F3EB5" w:rsidP="00BA4C0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 w:val="22"/>
                <w:szCs w:val="20"/>
                <w:lang w:eastAsia="en-US"/>
              </w:rPr>
            </w:pPr>
            <w:r w:rsidRPr="00BA4C0D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ПК-1</w:t>
            </w:r>
          </w:p>
        </w:tc>
      </w:tr>
      <w:tr w:rsidR="002F3EB5" w:rsidRPr="006E450E" w:rsidTr="00BA4C0D">
        <w:trPr>
          <w:jc w:val="center"/>
        </w:trPr>
        <w:tc>
          <w:tcPr>
            <w:tcW w:w="704" w:type="dxa"/>
            <w:vAlign w:val="center"/>
          </w:tcPr>
          <w:p w:rsidR="002F3EB5" w:rsidRPr="00BA4C0D" w:rsidRDefault="002F3EB5" w:rsidP="002F3EB5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517" w:type="dxa"/>
            <w:vAlign w:val="center"/>
          </w:tcPr>
          <w:p w:rsidR="002F3EB5" w:rsidRPr="00BA4C0D" w:rsidRDefault="002F3EB5" w:rsidP="002F3EB5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BA4C0D">
              <w:rPr>
                <w:rFonts w:ascii="Raleway" w:hAnsi="Raleway" w:cs="Times New Roman"/>
                <w:sz w:val="22"/>
                <w:szCs w:val="20"/>
              </w:rPr>
              <w:t>Тема 3. Объекты гражданских прав</w:t>
            </w:r>
          </w:p>
        </w:tc>
        <w:tc>
          <w:tcPr>
            <w:tcW w:w="1697" w:type="dxa"/>
          </w:tcPr>
          <w:p w:rsidR="002F3EB5" w:rsidRPr="00BA4C0D" w:rsidRDefault="002F3EB5" w:rsidP="00BA4C0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 w:val="22"/>
                <w:szCs w:val="20"/>
                <w:lang w:eastAsia="en-US"/>
              </w:rPr>
            </w:pPr>
            <w:r w:rsidRPr="00BA4C0D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ПК-1</w:t>
            </w:r>
          </w:p>
        </w:tc>
      </w:tr>
      <w:tr w:rsidR="002F3EB5" w:rsidRPr="006E450E" w:rsidTr="00BA4C0D">
        <w:trPr>
          <w:jc w:val="center"/>
        </w:trPr>
        <w:tc>
          <w:tcPr>
            <w:tcW w:w="704" w:type="dxa"/>
            <w:vAlign w:val="center"/>
          </w:tcPr>
          <w:p w:rsidR="002F3EB5" w:rsidRPr="00BA4C0D" w:rsidRDefault="002F3EB5" w:rsidP="002F3EB5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517" w:type="dxa"/>
            <w:vAlign w:val="center"/>
          </w:tcPr>
          <w:p w:rsidR="002F3EB5" w:rsidRPr="00BA4C0D" w:rsidRDefault="002F3EB5" w:rsidP="002F3EB5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BA4C0D">
              <w:rPr>
                <w:rFonts w:ascii="Raleway" w:hAnsi="Raleway" w:cs="Times New Roman"/>
                <w:sz w:val="22"/>
                <w:szCs w:val="20"/>
              </w:rPr>
              <w:t>Тема 4. Основания возникновения (изменения, прекращения) гражданских правоотношений</w:t>
            </w:r>
          </w:p>
        </w:tc>
        <w:tc>
          <w:tcPr>
            <w:tcW w:w="1697" w:type="dxa"/>
          </w:tcPr>
          <w:p w:rsidR="002F3EB5" w:rsidRPr="00BA4C0D" w:rsidRDefault="002F3EB5" w:rsidP="00BA4C0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 w:val="22"/>
                <w:szCs w:val="20"/>
                <w:lang w:eastAsia="en-US"/>
              </w:rPr>
            </w:pPr>
            <w:r w:rsidRPr="00BA4C0D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ПК-1</w:t>
            </w:r>
          </w:p>
        </w:tc>
      </w:tr>
      <w:tr w:rsidR="002F3EB5" w:rsidRPr="006E450E" w:rsidTr="00BA4C0D">
        <w:trPr>
          <w:jc w:val="center"/>
        </w:trPr>
        <w:tc>
          <w:tcPr>
            <w:tcW w:w="704" w:type="dxa"/>
            <w:vAlign w:val="center"/>
          </w:tcPr>
          <w:p w:rsidR="002F3EB5" w:rsidRPr="00BA4C0D" w:rsidRDefault="002F3EB5" w:rsidP="002F3EB5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517" w:type="dxa"/>
            <w:vAlign w:val="center"/>
          </w:tcPr>
          <w:p w:rsidR="002F3EB5" w:rsidRPr="00BA4C0D" w:rsidRDefault="002F3EB5" w:rsidP="002F3EB5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BA4C0D">
              <w:rPr>
                <w:rFonts w:ascii="Raleway" w:hAnsi="Raleway"/>
                <w:sz w:val="22"/>
                <w:szCs w:val="20"/>
              </w:rPr>
              <w:t>Тема 5. Право собственности и другие вещные права</w:t>
            </w:r>
          </w:p>
        </w:tc>
        <w:tc>
          <w:tcPr>
            <w:tcW w:w="1697" w:type="dxa"/>
          </w:tcPr>
          <w:p w:rsidR="002F3EB5" w:rsidRPr="00BA4C0D" w:rsidRDefault="002F3EB5" w:rsidP="00BA4C0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 w:val="22"/>
                <w:szCs w:val="20"/>
                <w:lang w:eastAsia="en-US"/>
              </w:rPr>
            </w:pPr>
            <w:r w:rsidRPr="00BA4C0D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ПК-1</w:t>
            </w:r>
          </w:p>
        </w:tc>
      </w:tr>
      <w:tr w:rsidR="002F3EB5" w:rsidRPr="006E450E" w:rsidTr="00BA4C0D">
        <w:trPr>
          <w:trHeight w:val="265"/>
          <w:jc w:val="center"/>
        </w:trPr>
        <w:tc>
          <w:tcPr>
            <w:tcW w:w="704" w:type="dxa"/>
            <w:vAlign w:val="center"/>
          </w:tcPr>
          <w:p w:rsidR="002F3EB5" w:rsidRPr="00BA4C0D" w:rsidRDefault="002F3EB5" w:rsidP="002F3EB5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517" w:type="dxa"/>
            <w:vAlign w:val="center"/>
          </w:tcPr>
          <w:p w:rsidR="002F3EB5" w:rsidRPr="00BA4C0D" w:rsidRDefault="002F3EB5" w:rsidP="002F3EB5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/>
                <w:sz w:val="22"/>
                <w:szCs w:val="20"/>
              </w:rPr>
            </w:pPr>
            <w:r w:rsidRPr="00BA4C0D">
              <w:rPr>
                <w:rFonts w:ascii="Raleway" w:hAnsi="Raleway"/>
                <w:sz w:val="22"/>
                <w:szCs w:val="20"/>
              </w:rPr>
              <w:t>Тема 6. Защита гражданских прав: понятие и способы защиты</w:t>
            </w:r>
          </w:p>
        </w:tc>
        <w:tc>
          <w:tcPr>
            <w:tcW w:w="1697" w:type="dxa"/>
          </w:tcPr>
          <w:p w:rsidR="002F3EB5" w:rsidRPr="00BA4C0D" w:rsidRDefault="002F3EB5" w:rsidP="00BA4C0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 w:val="22"/>
                <w:szCs w:val="20"/>
                <w:lang w:eastAsia="en-US"/>
              </w:rPr>
            </w:pPr>
            <w:r w:rsidRPr="00BA4C0D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ПК-1</w:t>
            </w:r>
          </w:p>
        </w:tc>
      </w:tr>
      <w:tr w:rsidR="002F3EB5" w:rsidRPr="006E450E" w:rsidTr="00BA4C0D">
        <w:trPr>
          <w:trHeight w:val="265"/>
          <w:jc w:val="center"/>
        </w:trPr>
        <w:tc>
          <w:tcPr>
            <w:tcW w:w="704" w:type="dxa"/>
            <w:vAlign w:val="center"/>
          </w:tcPr>
          <w:p w:rsidR="002F3EB5" w:rsidRPr="00BA4C0D" w:rsidRDefault="002F3EB5" w:rsidP="002F3EB5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517" w:type="dxa"/>
            <w:vAlign w:val="center"/>
          </w:tcPr>
          <w:p w:rsidR="002F3EB5" w:rsidRPr="00BA4C0D" w:rsidRDefault="002F3EB5" w:rsidP="002F3EB5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/>
                <w:sz w:val="22"/>
                <w:szCs w:val="20"/>
              </w:rPr>
            </w:pPr>
            <w:r w:rsidRPr="00BA4C0D">
              <w:rPr>
                <w:rFonts w:ascii="Raleway" w:hAnsi="Raleway"/>
                <w:sz w:val="22"/>
                <w:szCs w:val="20"/>
              </w:rPr>
              <w:t>Тема 7. Общие положения об обязательствах</w:t>
            </w:r>
          </w:p>
        </w:tc>
        <w:tc>
          <w:tcPr>
            <w:tcW w:w="1697" w:type="dxa"/>
          </w:tcPr>
          <w:p w:rsidR="002F3EB5" w:rsidRPr="00BA4C0D" w:rsidRDefault="002F3EB5" w:rsidP="00BA4C0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 w:val="22"/>
                <w:szCs w:val="20"/>
                <w:lang w:eastAsia="en-US"/>
              </w:rPr>
            </w:pPr>
            <w:r w:rsidRPr="00BA4C0D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ПК-1</w:t>
            </w:r>
          </w:p>
        </w:tc>
      </w:tr>
      <w:tr w:rsidR="002F3EB5" w:rsidRPr="006E450E" w:rsidTr="00BA4C0D">
        <w:trPr>
          <w:trHeight w:val="265"/>
          <w:jc w:val="center"/>
        </w:trPr>
        <w:tc>
          <w:tcPr>
            <w:tcW w:w="704" w:type="dxa"/>
            <w:vAlign w:val="center"/>
          </w:tcPr>
          <w:p w:rsidR="002F3EB5" w:rsidRPr="00BA4C0D" w:rsidRDefault="002F3EB5" w:rsidP="002F3EB5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517" w:type="dxa"/>
            <w:vAlign w:val="center"/>
          </w:tcPr>
          <w:p w:rsidR="002F3EB5" w:rsidRPr="00BA4C0D" w:rsidRDefault="002F3EB5" w:rsidP="002F3EB5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/>
                <w:sz w:val="22"/>
                <w:szCs w:val="20"/>
              </w:rPr>
            </w:pPr>
            <w:r w:rsidRPr="00BA4C0D">
              <w:rPr>
                <w:rFonts w:ascii="Raleway" w:hAnsi="Raleway"/>
                <w:sz w:val="22"/>
                <w:szCs w:val="20"/>
              </w:rPr>
              <w:t>Тема 8. Гражданско-правовой договор как институт гражданского права</w:t>
            </w:r>
          </w:p>
        </w:tc>
        <w:tc>
          <w:tcPr>
            <w:tcW w:w="1697" w:type="dxa"/>
          </w:tcPr>
          <w:p w:rsidR="002F3EB5" w:rsidRPr="00BA4C0D" w:rsidRDefault="002F3EB5" w:rsidP="00BA4C0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 w:val="22"/>
                <w:szCs w:val="20"/>
                <w:lang w:eastAsia="en-US"/>
              </w:rPr>
            </w:pPr>
            <w:r w:rsidRPr="00BA4C0D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ПК-1</w:t>
            </w:r>
          </w:p>
        </w:tc>
      </w:tr>
    </w:tbl>
    <w:p w:rsidR="00EA36FF" w:rsidRPr="00883D4F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A36FF" w:rsidRPr="00883D4F" w:rsidRDefault="00B14AE1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t>1.3</w:t>
      </w:r>
      <w:r w:rsidR="000A50FC" w:rsidRPr="00883D4F">
        <w:rPr>
          <w:rFonts w:ascii="Raleway" w:hAnsi="Raleway" w:cs="Times New Roman"/>
          <w:b/>
          <w:sz w:val="22"/>
          <w:szCs w:val="22"/>
        </w:rPr>
        <w:t>. Система оценивания по дисциплине</w:t>
      </w:r>
    </w:p>
    <w:p w:rsidR="000A50FC" w:rsidRPr="00883D4F" w:rsidRDefault="000A50FC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</w:p>
    <w:p w:rsidR="00C8418B" w:rsidRPr="00883D4F" w:rsidRDefault="00C8418B" w:rsidP="00C8418B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Дисциплина изучается в течение одного семестра. </w:t>
      </w:r>
    </w:p>
    <w:p w:rsidR="00C8418B" w:rsidRDefault="00C8418B" w:rsidP="00C8418B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883D4F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883D4F">
        <w:rPr>
          <w:rFonts w:ascii="Raleway" w:hAnsi="Raleway" w:cs="Times New Roman"/>
          <w:sz w:val="22"/>
          <w:szCs w:val="22"/>
        </w:rPr>
        <w:t xml:space="preserve">по </w:t>
      </w:r>
      <w:r w:rsidRPr="00883D4F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Pr="00883D4F">
        <w:rPr>
          <w:rFonts w:ascii="Raleway" w:hAnsi="Raleway" w:cs="Times New Roman"/>
          <w:color w:val="000000"/>
          <w:sz w:val="22"/>
          <w:szCs w:val="22"/>
        </w:rPr>
        <w:t xml:space="preserve">– </w:t>
      </w:r>
      <w:r w:rsidR="00743291">
        <w:rPr>
          <w:rFonts w:ascii="Raleway" w:hAnsi="Raleway" w:cs="Times New Roman"/>
          <w:color w:val="000000"/>
          <w:sz w:val="22"/>
          <w:szCs w:val="22"/>
        </w:rPr>
        <w:t>зачет</w:t>
      </w:r>
      <w:r w:rsidRPr="00883D4F">
        <w:rPr>
          <w:rFonts w:ascii="Raleway" w:hAnsi="Raleway" w:cs="Times New Roman"/>
          <w:color w:val="000000"/>
          <w:sz w:val="22"/>
          <w:szCs w:val="22"/>
        </w:rPr>
        <w:t>.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276"/>
        <w:gridCol w:w="1276"/>
        <w:gridCol w:w="2976"/>
        <w:gridCol w:w="1872"/>
      </w:tblGrid>
      <w:tr w:rsidR="00594E9F" w:rsidRPr="00594E9F" w:rsidTr="002F3EB5">
        <w:tc>
          <w:tcPr>
            <w:tcW w:w="3794" w:type="dxa"/>
            <w:gridSpan w:val="2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Шкалы оценки уровня</w:t>
            </w:r>
          </w:p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proofErr w:type="spellStart"/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сформированности</w:t>
            </w:r>
            <w:proofErr w:type="spellEnd"/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 результатов обучения</w:t>
            </w:r>
          </w:p>
        </w:tc>
        <w:tc>
          <w:tcPr>
            <w:tcW w:w="6124" w:type="dxa"/>
            <w:gridSpan w:val="3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594E9F" w:rsidRPr="00594E9F" w:rsidTr="002F3EB5">
        <w:tc>
          <w:tcPr>
            <w:tcW w:w="2518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2976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5-балльная шкала,</w:t>
            </w:r>
          </w:p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872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недифференцированная оценка</w:t>
            </w:r>
          </w:p>
        </w:tc>
      </w:tr>
      <w:tr w:rsidR="00594E9F" w:rsidRPr="00594E9F" w:rsidTr="002F3EB5">
        <w:tc>
          <w:tcPr>
            <w:tcW w:w="2518" w:type="dxa"/>
          </w:tcPr>
          <w:p w:rsidR="00594E9F" w:rsidRPr="00594E9F" w:rsidRDefault="00594E9F" w:rsidP="00594E9F">
            <w:pPr>
              <w:spacing w:after="0" w:line="240" w:lineRule="auto"/>
              <w:ind w:right="-108"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proofErr w:type="spellStart"/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872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 не зачтено</w:t>
            </w:r>
          </w:p>
        </w:tc>
      </w:tr>
      <w:tr w:rsidR="00594E9F" w:rsidRPr="00594E9F" w:rsidTr="002F3EB5">
        <w:tc>
          <w:tcPr>
            <w:tcW w:w="2518" w:type="dxa"/>
            <w:vMerge w:val="restart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61-69,9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872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  <w:tr w:rsidR="00594E9F" w:rsidRPr="00594E9F" w:rsidTr="002F3EB5">
        <w:tc>
          <w:tcPr>
            <w:tcW w:w="2518" w:type="dxa"/>
            <w:vMerge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70-85,9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«хорошо» / 4</w:t>
            </w:r>
          </w:p>
        </w:tc>
        <w:tc>
          <w:tcPr>
            <w:tcW w:w="1872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  <w:tr w:rsidR="00594E9F" w:rsidRPr="00594E9F" w:rsidTr="002F3EB5">
        <w:tc>
          <w:tcPr>
            <w:tcW w:w="2518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«отлично» / 5</w:t>
            </w:r>
          </w:p>
        </w:tc>
        <w:tc>
          <w:tcPr>
            <w:tcW w:w="1872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</w:tbl>
    <w:p w:rsidR="007F611D" w:rsidRDefault="007F61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7F611D" w:rsidRDefault="007F61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C61584" w:rsidRDefault="00C61584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A26987" w:rsidRDefault="00A2698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2D0BAF" w:rsidRPr="00883D4F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lastRenderedPageBreak/>
        <w:t xml:space="preserve">2. Перечень оценочных </w:t>
      </w:r>
      <w:r w:rsidR="00FC1854" w:rsidRPr="00883D4F">
        <w:rPr>
          <w:rFonts w:ascii="Raleway" w:hAnsi="Raleway" w:cs="Times New Roman"/>
          <w:b/>
          <w:sz w:val="22"/>
          <w:szCs w:val="22"/>
        </w:rPr>
        <w:t xml:space="preserve">материалов </w:t>
      </w:r>
      <w:r w:rsidR="00D57853" w:rsidRPr="00883D4F">
        <w:rPr>
          <w:rFonts w:ascii="Raleway" w:hAnsi="Raleway" w:cs="Times New Roman"/>
          <w:b/>
          <w:sz w:val="22"/>
          <w:szCs w:val="22"/>
        </w:rPr>
        <w:t>для проведения промежуточной аттестации</w:t>
      </w:r>
    </w:p>
    <w:p w:rsidR="00BF00AC" w:rsidRPr="00FB4AE0" w:rsidRDefault="00BF00AC" w:rsidP="00BF00A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занятий,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 xml:space="preserve">опросов). </w:t>
      </w:r>
    </w:p>
    <w:p w:rsidR="00BF00AC" w:rsidRPr="00FB4AE0" w:rsidRDefault="00BF00AC" w:rsidP="00BF00A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765806" w:rsidRDefault="00765806" w:rsidP="00453DEF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811E1A" w:rsidRDefault="00811E1A" w:rsidP="00811E1A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  <w:r w:rsidRPr="00A22605">
        <w:rPr>
          <w:rFonts w:ascii="Raleway" w:hAnsi="Raleway" w:cs="Times New Roman"/>
          <w:b/>
          <w:sz w:val="22"/>
          <w:szCs w:val="22"/>
        </w:rPr>
        <w:t xml:space="preserve">Вопросы для подготовки к </w:t>
      </w:r>
      <w:r w:rsidR="00743291">
        <w:rPr>
          <w:rFonts w:ascii="Raleway" w:hAnsi="Raleway" w:cs="Times New Roman"/>
          <w:b/>
          <w:sz w:val="22"/>
          <w:szCs w:val="22"/>
        </w:rPr>
        <w:t>зачету</w:t>
      </w:r>
    </w:p>
    <w:p w:rsidR="002F3EB5" w:rsidRDefault="002F3EB5" w:rsidP="001E7BFE">
      <w:pPr>
        <w:spacing w:after="0" w:line="240" w:lineRule="auto"/>
        <w:rPr>
          <w:rFonts w:ascii="Raleway" w:hAnsi="Raleway" w:cs="Times New Roman"/>
          <w:b/>
          <w:sz w:val="22"/>
          <w:szCs w:val="22"/>
        </w:rPr>
      </w:pPr>
      <w:r w:rsidRPr="002F3EB5">
        <w:rPr>
          <w:rFonts w:ascii="Raleway" w:hAnsi="Raleway" w:cs="Times New Roman"/>
          <w:b/>
          <w:sz w:val="22"/>
          <w:szCs w:val="22"/>
        </w:rPr>
        <w:t xml:space="preserve">ПК-1. </w:t>
      </w:r>
      <w:proofErr w:type="gramStart"/>
      <w:r w:rsidRPr="002F3EB5">
        <w:rPr>
          <w:rFonts w:ascii="Raleway" w:hAnsi="Raleway" w:cs="Times New Roman"/>
          <w:b/>
          <w:sz w:val="22"/>
          <w:szCs w:val="22"/>
        </w:rPr>
        <w:t>Способен</w:t>
      </w:r>
      <w:proofErr w:type="gramEnd"/>
      <w:r w:rsidRPr="002F3EB5">
        <w:rPr>
          <w:rFonts w:ascii="Raleway" w:hAnsi="Raleway" w:cs="Times New Roman"/>
          <w:b/>
          <w:sz w:val="22"/>
          <w:szCs w:val="22"/>
        </w:rPr>
        <w:t xml:space="preserve"> осуществлять деятельность по регулированию в сфере занятости населения и трудовой миграции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1.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Понятие гражданского права как отрасли единого российского права.  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2.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Предмет гражданско-правового регулирования. 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3.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Метод гражданско-правового регулирования общественных отношений и его специфические черты. 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4.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Отграничение гражданского права от смежных отраслей (административного, финансового, трудового, земельного, семейного права).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5.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Понятие и виды источников гражданского права. 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6.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Гражданское законодательство и его система. 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7.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Соотношение понятий «гражданское право» и «гражданское законодательство».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8.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Порядок действия гражданского законодательства во времени, пространстве и по кругу лиц. 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9.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Понятие гражданского правоотношения. Элементы правоотношения.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10.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Содержание гражданского правоотношения: а) понятие субъективного гражданского права; б) понятие субъективной гражданской обязанности.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11.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Субъекты гражданских правоотношений. 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12.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Объекты гражданских правоотношений.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13.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Классификация гражданских правоотношений.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14.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Возникновение, изменение и прекращение гражданских правоотношений.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15.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Юридические факты, юридические составы, их классификация.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16.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Понятие физического лица. 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17.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Правоспособность граждан.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18.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 Дееспособность граждан.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19.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Место жительства граждан.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20.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Акты гражданского состояния.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21.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 Имя гражданина.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22.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Понятие и признаки юридического лица.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23.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 Понятие и виды правоспособности юридических лиц.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24.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 Дееспособность юридических лиц.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25.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 Порядок и способы создания юридических лиц.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26.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 Прекращение деятельности юридического лица.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27.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 Виды юридических лиц, их классификация.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28.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Понятие и классификация объектов гражданских прав.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29.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 Правовая характеристика отдельных объектов материальных благ.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30.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 Содержание видов нематериальных благ.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31.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Понятие сделки. Отличие сделок от иных юридических фактов.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32.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 Виды сделок.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33.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Условия действительности сделок.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34.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Форма сделок, последствия ее нарушения.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35.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Условия недействительности сделок.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36.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Виды недействительных сделок.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37.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Правовые последствия недействительности сделок.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38.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Понятие и виды представительства.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39.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Коммерческое представительство.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40.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Последствия представительства без полномочий.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41.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Доверенность: понятие, форма, сроки действия.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42.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Обязательное содержание доверенности.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43.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Передоверие.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lastRenderedPageBreak/>
        <w:t>44.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Прекращение доверенности.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45.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Понятие права собственности. Право собственности как институт гражданского права.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46.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Право собственности как вещное право.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47.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</w:r>
      <w:proofErr w:type="spellStart"/>
      <w:r w:rsidRPr="00743291">
        <w:rPr>
          <w:rFonts w:ascii="Raleway" w:eastAsia="Times New Roman" w:hAnsi="Raleway" w:cs="Times New Roman"/>
          <w:sz w:val="22"/>
          <w:szCs w:val="22"/>
        </w:rPr>
        <w:t>Содержа¬ние</w:t>
      </w:r>
      <w:proofErr w:type="spellEnd"/>
      <w:r w:rsidRPr="00743291">
        <w:rPr>
          <w:rFonts w:ascii="Raleway" w:eastAsia="Times New Roman" w:hAnsi="Raleway" w:cs="Times New Roman"/>
          <w:sz w:val="22"/>
          <w:szCs w:val="22"/>
        </w:rPr>
        <w:t xml:space="preserve"> права собственности.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48.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Виды права собственности.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49.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Приобретение права собственности. Юридические основания (</w:t>
      </w:r>
      <w:proofErr w:type="spellStart"/>
      <w:r w:rsidRPr="00743291">
        <w:rPr>
          <w:rFonts w:ascii="Raleway" w:eastAsia="Times New Roman" w:hAnsi="Raleway" w:cs="Times New Roman"/>
          <w:sz w:val="22"/>
          <w:szCs w:val="22"/>
        </w:rPr>
        <w:t>титу¬лы</w:t>
      </w:r>
      <w:proofErr w:type="spellEnd"/>
      <w:r w:rsidRPr="00743291">
        <w:rPr>
          <w:rFonts w:ascii="Raleway" w:eastAsia="Times New Roman" w:hAnsi="Raleway" w:cs="Times New Roman"/>
          <w:sz w:val="22"/>
          <w:szCs w:val="22"/>
        </w:rPr>
        <w:t>) собственности.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50.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Первоначальные и производные способы </w:t>
      </w:r>
      <w:proofErr w:type="spellStart"/>
      <w:r w:rsidRPr="00743291">
        <w:rPr>
          <w:rFonts w:ascii="Raleway" w:eastAsia="Times New Roman" w:hAnsi="Raleway" w:cs="Times New Roman"/>
          <w:sz w:val="22"/>
          <w:szCs w:val="22"/>
        </w:rPr>
        <w:t>приобре¬тения</w:t>
      </w:r>
      <w:proofErr w:type="spellEnd"/>
      <w:r w:rsidRPr="00743291">
        <w:rPr>
          <w:rFonts w:ascii="Raleway" w:eastAsia="Times New Roman" w:hAnsi="Raleway" w:cs="Times New Roman"/>
          <w:sz w:val="22"/>
          <w:szCs w:val="22"/>
        </w:rPr>
        <w:t xml:space="preserve"> собственности. 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51.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Прекращение права собственности.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52.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Основания прекращения права собственности по воле собственника.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53.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Случаи и порядок принудительного изъятия имущества у собственника.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54.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Понятие обязательственного права и его структура.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55.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Понятие обязательства и основания его возникновения. Стороны обязательств.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56.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Объект и содержание обязательства.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57.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Виды обязательств: долевые, субсидиарные, солидарные, денежные, регрессные и т.д.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58.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Субъекты обязательства. Множественность лиц в обязательстве. Перемена лиц в обязательстве.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59.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 Переход прав кредитора к другому лицу по сделке (цессия) и на основании закона.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60.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 Суброгация.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61.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 Условия и форма уступки требования.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62.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 Перевод долга: условия и форма.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63.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Понятие «исполнение обязательств».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64.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Принцип надлежащего исполнения обязательств.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65.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Исполнение обязательства и способы его обеспечения.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66.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Предмет, место, способ, срок исполнения обязательства.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67.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Понятие и виды способов обеспечения исполнения обязательств.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68.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Неустойка.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69.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Залог.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70.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Удержание.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71.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Поручительство.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72.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Задаток.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73.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Основания (способы) прекращения обязательств.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74.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Понятие гражданско-правового договора. Принцип свободы договора и его законодательное закрепление.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75.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Договор и закон. Условия договора. Традиционные и новые виды договоров (смешанный, публичный, предварительный, договор присоединения  и др.).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76.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Содержание договора. Существенные условия договора, их значение для его действительности.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77.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Способы заключения договора.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78.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Изменение и расторжение договора, их основания и правовые последствия.</w:t>
      </w:r>
    </w:p>
    <w:p w:rsidR="00743291" w:rsidRP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79.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 xml:space="preserve">Внедоговорные обязательства. Обязательства по возмещению вреда. </w:t>
      </w:r>
    </w:p>
    <w:p w:rsidR="004A1235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743291">
        <w:rPr>
          <w:rFonts w:ascii="Raleway" w:eastAsia="Times New Roman" w:hAnsi="Raleway" w:cs="Times New Roman"/>
          <w:sz w:val="22"/>
          <w:szCs w:val="22"/>
        </w:rPr>
        <w:t>80.</w:t>
      </w:r>
      <w:r w:rsidRPr="00743291">
        <w:rPr>
          <w:rFonts w:ascii="Raleway" w:eastAsia="Times New Roman" w:hAnsi="Raleway" w:cs="Times New Roman"/>
          <w:sz w:val="22"/>
          <w:szCs w:val="22"/>
        </w:rPr>
        <w:tab/>
        <w:t>Условия ответственности за причинение вреда.</w:t>
      </w:r>
    </w:p>
    <w:p w:rsidR="00743291" w:rsidRDefault="00743291" w:rsidP="0074329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</w:p>
    <w:p w:rsidR="00743291" w:rsidRDefault="00743291" w:rsidP="00743291">
      <w:pPr>
        <w:spacing w:after="0" w:line="240" w:lineRule="auto"/>
        <w:rPr>
          <w:rFonts w:ascii="Raleway" w:hAnsi="Raleway"/>
          <w:sz w:val="22"/>
          <w:szCs w:val="22"/>
        </w:rPr>
      </w:pPr>
    </w:p>
    <w:p w:rsidR="00FF36AD" w:rsidRPr="00FF36AD" w:rsidRDefault="00FF36AD" w:rsidP="00FF36AD">
      <w:pPr>
        <w:spacing w:after="0" w:line="240" w:lineRule="auto"/>
        <w:jc w:val="center"/>
        <w:rPr>
          <w:rFonts w:ascii="Raleway" w:hAnsi="Raleway"/>
          <w:b/>
          <w:sz w:val="22"/>
          <w:szCs w:val="22"/>
        </w:rPr>
      </w:pPr>
      <w:r w:rsidRPr="00FF36AD">
        <w:rPr>
          <w:rFonts w:ascii="Raleway" w:hAnsi="Raleway"/>
          <w:b/>
          <w:sz w:val="22"/>
          <w:szCs w:val="22"/>
        </w:rPr>
        <w:t>Примерный тест для итогового тестирования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1. В какой срок в случае проведения открытого конкурса заказчик, уполномоченный орган, специализированная организация обеспечивают размещение конкурсной документации на официальном сайте?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А.</w:t>
      </w:r>
      <w:r w:rsidRPr="00FF36AD">
        <w:rPr>
          <w:rFonts w:ascii="Raleway" w:hAnsi="Raleway"/>
          <w:sz w:val="22"/>
          <w:szCs w:val="22"/>
        </w:rPr>
        <w:tab/>
        <w:t>не менее чем за тридцать дней до дня подведения итогов конкурса;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Б.</w:t>
      </w:r>
      <w:r w:rsidRPr="00FF36AD">
        <w:rPr>
          <w:rFonts w:ascii="Raleway" w:hAnsi="Raleway"/>
          <w:sz w:val="22"/>
          <w:szCs w:val="22"/>
        </w:rPr>
        <w:tab/>
        <w:t xml:space="preserve">не менее чем </w:t>
      </w:r>
      <w:proofErr w:type="gramStart"/>
      <w:r w:rsidRPr="00FF36AD">
        <w:rPr>
          <w:rFonts w:ascii="Raleway" w:hAnsi="Raleway"/>
          <w:sz w:val="22"/>
          <w:szCs w:val="22"/>
        </w:rPr>
        <w:t>за тридцать дней до дня вскрытия конвертов с заявками на участие в конкурсе</w:t>
      </w:r>
      <w:proofErr w:type="gramEnd"/>
      <w:r w:rsidRPr="00FF36AD">
        <w:rPr>
          <w:rFonts w:ascii="Raleway" w:hAnsi="Raleway"/>
          <w:sz w:val="22"/>
          <w:szCs w:val="22"/>
        </w:rPr>
        <w:t xml:space="preserve"> и отк</w:t>
      </w:r>
      <w:bookmarkStart w:id="0" w:name="_GoBack"/>
      <w:bookmarkEnd w:id="0"/>
      <w:r w:rsidRPr="00FF36AD">
        <w:rPr>
          <w:rFonts w:ascii="Raleway" w:hAnsi="Raleway"/>
          <w:sz w:val="22"/>
          <w:szCs w:val="22"/>
        </w:rPr>
        <w:t>рытия доступа к поданным в форме электронных документов заявкам на участие в конкурсе;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В.</w:t>
      </w:r>
      <w:r w:rsidRPr="00FF36AD">
        <w:rPr>
          <w:rFonts w:ascii="Raleway" w:hAnsi="Raleway"/>
          <w:sz w:val="22"/>
          <w:szCs w:val="22"/>
        </w:rPr>
        <w:tab/>
        <w:t>в день ее утверждения заказчиком, уполномоченным органом.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2. Порядок оценки заявок на участие в конкурсе устанавливается: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А.</w:t>
      </w:r>
      <w:r w:rsidRPr="00FF36AD">
        <w:rPr>
          <w:rFonts w:ascii="Raleway" w:hAnsi="Raleway"/>
          <w:sz w:val="22"/>
          <w:szCs w:val="22"/>
        </w:rPr>
        <w:tab/>
        <w:t>Президентом Российской Федерации;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lastRenderedPageBreak/>
        <w:t>Б.</w:t>
      </w:r>
      <w:r w:rsidRPr="00FF36AD">
        <w:rPr>
          <w:rFonts w:ascii="Raleway" w:hAnsi="Raleway"/>
          <w:sz w:val="22"/>
          <w:szCs w:val="22"/>
        </w:rPr>
        <w:tab/>
        <w:t>Методическими рекомендациями Минэкономразвития России;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В.</w:t>
      </w:r>
      <w:r w:rsidRPr="00FF36AD">
        <w:rPr>
          <w:rFonts w:ascii="Raleway" w:hAnsi="Raleway"/>
          <w:sz w:val="22"/>
          <w:szCs w:val="22"/>
        </w:rPr>
        <w:tab/>
        <w:t>Правительством Российской Федерации.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3. Государственный или муниципальный заказ признается размещенным: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А.</w:t>
      </w:r>
      <w:r w:rsidRPr="00FF36AD">
        <w:rPr>
          <w:rFonts w:ascii="Raleway" w:hAnsi="Raleway"/>
          <w:sz w:val="22"/>
          <w:szCs w:val="22"/>
        </w:rPr>
        <w:tab/>
        <w:t>со дня заключения государственного или муниципального контракта;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Б.</w:t>
      </w:r>
      <w:r w:rsidRPr="00FF36AD">
        <w:rPr>
          <w:rFonts w:ascii="Raleway" w:hAnsi="Raleway"/>
          <w:sz w:val="22"/>
          <w:szCs w:val="22"/>
        </w:rPr>
        <w:tab/>
        <w:t>со дня определения победителя конкурса, аукциона или победителя в проведении запроса котировок;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В.</w:t>
      </w:r>
      <w:r w:rsidRPr="00FF36AD">
        <w:rPr>
          <w:rFonts w:ascii="Raleway" w:hAnsi="Raleway"/>
          <w:sz w:val="22"/>
          <w:szCs w:val="22"/>
        </w:rPr>
        <w:tab/>
        <w:t>с последнего дня поставки товаров, выполнения работ, оказания услуг по контракту.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4. Извещение о проведении открытого аукциона опубликовывается заказчиком, уполномоченным органом, специализированной организацией в официальном печатном издании и размещается на официальном сайте: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А.</w:t>
      </w:r>
      <w:r w:rsidRPr="00FF36AD">
        <w:rPr>
          <w:rFonts w:ascii="Raleway" w:hAnsi="Raleway"/>
          <w:sz w:val="22"/>
          <w:szCs w:val="22"/>
        </w:rPr>
        <w:tab/>
        <w:t>не менее чем за 20 дней до даты окончания подачи заявок на участие в аукционе;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Б.</w:t>
      </w:r>
      <w:r w:rsidRPr="00FF36AD">
        <w:rPr>
          <w:rFonts w:ascii="Raleway" w:hAnsi="Raleway"/>
          <w:sz w:val="22"/>
          <w:szCs w:val="22"/>
        </w:rPr>
        <w:tab/>
        <w:t>не менее чем за 10 дней до даты окончания подачи заявок на участие в аукционе;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В.</w:t>
      </w:r>
      <w:r w:rsidRPr="00FF36AD">
        <w:rPr>
          <w:rFonts w:ascii="Raleway" w:hAnsi="Raleway"/>
          <w:sz w:val="22"/>
          <w:szCs w:val="22"/>
        </w:rPr>
        <w:tab/>
        <w:t>не менее чем за 15 дней до даты окончания подачи заявок на участие в аукционе.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5. В случае если по окончании срока подачи заявок на участие в конкурсе подана только одна заявка на участие в конкурсе или не подана ни одна заявка на участие в конкурсе, то: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А.</w:t>
      </w:r>
      <w:r w:rsidRPr="00FF36AD">
        <w:rPr>
          <w:rFonts w:ascii="Raleway" w:hAnsi="Raleway"/>
          <w:sz w:val="22"/>
          <w:szCs w:val="22"/>
        </w:rPr>
        <w:tab/>
        <w:t>срок подачи заявок на участие в конкурсе переносится на более поздний;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Б.</w:t>
      </w:r>
      <w:r w:rsidRPr="00FF36AD">
        <w:rPr>
          <w:rFonts w:ascii="Raleway" w:hAnsi="Raleway"/>
          <w:sz w:val="22"/>
          <w:szCs w:val="22"/>
        </w:rPr>
        <w:tab/>
        <w:t>конкурс признается несостоявшимся;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В.</w:t>
      </w:r>
      <w:r w:rsidRPr="00FF36AD">
        <w:rPr>
          <w:rFonts w:ascii="Raleway" w:hAnsi="Raleway"/>
          <w:sz w:val="22"/>
          <w:szCs w:val="22"/>
        </w:rPr>
        <w:tab/>
        <w:t>конкурс отменяется.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6. Кто может выступать Государственным заказчиком при размещении заказов на поставки товаров, выполнение работ, оказание услуг за счет бюджетных средств и внебюджетных источников финансирования?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А.</w:t>
      </w:r>
      <w:r w:rsidRPr="00FF36AD">
        <w:rPr>
          <w:rFonts w:ascii="Raleway" w:hAnsi="Raleway"/>
          <w:sz w:val="22"/>
          <w:szCs w:val="22"/>
        </w:rPr>
        <w:tab/>
        <w:t>только органы государственной власти Российской Федерации и субъектов Российской Федерации;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Б.</w:t>
      </w:r>
      <w:r w:rsidRPr="00FF36AD">
        <w:rPr>
          <w:rFonts w:ascii="Raleway" w:hAnsi="Raleway"/>
          <w:sz w:val="22"/>
          <w:szCs w:val="22"/>
        </w:rPr>
        <w:tab/>
        <w:t>только органы государственной власти Российской Федерации;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В.</w:t>
      </w:r>
      <w:r w:rsidRPr="00FF36AD">
        <w:rPr>
          <w:rFonts w:ascii="Raleway" w:hAnsi="Raleway"/>
          <w:sz w:val="22"/>
          <w:szCs w:val="22"/>
        </w:rPr>
        <w:tab/>
        <w:t xml:space="preserve">государственные органы, государственные внебюджетные фонды, а также бюджетные учреждения, иные получатели средств федерального бюджета и уполномоченные органами государственной власти субъектов Российской Федерации на размещение заказов бюджетные учреждения, иные получатели средств бюджетов субъектов Российской Федерации. 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 xml:space="preserve">7. Извещение о проведении открытого аукциона в электронной форме размещается не менее чем </w:t>
      </w:r>
      <w:proofErr w:type="gramStart"/>
      <w:r w:rsidRPr="00FF36AD">
        <w:rPr>
          <w:rFonts w:ascii="Raleway" w:hAnsi="Raleway"/>
          <w:sz w:val="22"/>
          <w:szCs w:val="22"/>
        </w:rPr>
        <w:t>за</w:t>
      </w:r>
      <w:proofErr w:type="gramEnd"/>
      <w:r w:rsidRPr="00FF36AD">
        <w:rPr>
          <w:rFonts w:ascii="Raleway" w:hAnsi="Raleway"/>
          <w:sz w:val="22"/>
          <w:szCs w:val="22"/>
        </w:rPr>
        <w:t>: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А.</w:t>
      </w:r>
      <w:r w:rsidRPr="00FF36AD">
        <w:rPr>
          <w:rFonts w:ascii="Raleway" w:hAnsi="Raleway"/>
          <w:sz w:val="22"/>
          <w:szCs w:val="22"/>
        </w:rPr>
        <w:tab/>
        <w:t>10 дней до даты проведения аукциона;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Б.</w:t>
      </w:r>
      <w:r w:rsidRPr="00FF36AD">
        <w:rPr>
          <w:rFonts w:ascii="Raleway" w:hAnsi="Raleway"/>
          <w:sz w:val="22"/>
          <w:szCs w:val="22"/>
        </w:rPr>
        <w:tab/>
        <w:t>10 дней до даты окончания подачи заявок на участие в аукционе;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В.</w:t>
      </w:r>
      <w:r w:rsidRPr="00FF36AD">
        <w:rPr>
          <w:rFonts w:ascii="Raleway" w:hAnsi="Raleway"/>
          <w:sz w:val="22"/>
          <w:szCs w:val="22"/>
        </w:rPr>
        <w:tab/>
        <w:t>7 дней до даты проведения аукциона.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 xml:space="preserve">8. Размер платы за конкурсную документацию в письменной форме не должен превышать расходы заказчика, уполномоченного органа </w:t>
      </w:r>
      <w:proofErr w:type="gramStart"/>
      <w:r w:rsidRPr="00FF36AD">
        <w:rPr>
          <w:rFonts w:ascii="Raleway" w:hAnsi="Raleway"/>
          <w:sz w:val="22"/>
          <w:szCs w:val="22"/>
        </w:rPr>
        <w:t>на</w:t>
      </w:r>
      <w:proofErr w:type="gramEnd"/>
      <w:r w:rsidRPr="00FF36AD">
        <w:rPr>
          <w:rFonts w:ascii="Raleway" w:hAnsi="Raleway"/>
          <w:sz w:val="22"/>
          <w:szCs w:val="22"/>
        </w:rPr>
        <w:t>: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А.</w:t>
      </w:r>
      <w:r w:rsidRPr="00FF36AD">
        <w:rPr>
          <w:rFonts w:ascii="Raleway" w:hAnsi="Raleway"/>
          <w:sz w:val="22"/>
          <w:szCs w:val="22"/>
        </w:rPr>
        <w:tab/>
        <w:t>расходы на разработку конкурсной документации;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Б.</w:t>
      </w:r>
      <w:r w:rsidRPr="00FF36AD">
        <w:rPr>
          <w:rFonts w:ascii="Raleway" w:hAnsi="Raleway"/>
          <w:sz w:val="22"/>
          <w:szCs w:val="22"/>
        </w:rPr>
        <w:tab/>
        <w:t>изготовление копии конкурсной документации и доставку ее посредством почтовой связи лицу, подавшему заявление на ее получение;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В.</w:t>
      </w:r>
      <w:r w:rsidRPr="00FF36AD">
        <w:rPr>
          <w:rFonts w:ascii="Raleway" w:hAnsi="Raleway"/>
          <w:sz w:val="22"/>
          <w:szCs w:val="22"/>
        </w:rPr>
        <w:tab/>
        <w:t>расходы на разработку, тиражирование и доставку конкурсной документации лицу, подавшему заявление на ее получение.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9. Размещение заказов на поставки товаров, выполнение работ, оказание услуг для государственных или муниципальных нужд осуществляется путем аукциона в случае: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А.</w:t>
      </w:r>
      <w:r w:rsidRPr="00FF36AD">
        <w:rPr>
          <w:rFonts w:ascii="Raleway" w:hAnsi="Raleway"/>
          <w:sz w:val="22"/>
          <w:szCs w:val="22"/>
        </w:rPr>
        <w:tab/>
        <w:t>когда товары, работы, услуги можно сравнивать только по их ценам;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Б.</w:t>
      </w:r>
      <w:r w:rsidRPr="00FF36AD">
        <w:rPr>
          <w:rFonts w:ascii="Raleway" w:hAnsi="Raleway"/>
          <w:sz w:val="22"/>
          <w:szCs w:val="22"/>
        </w:rPr>
        <w:tab/>
        <w:t>когда товары, работы, услуги соответственно производятся, выполняются, оказываются не по конкретным заявкам заказчика, уполномоченного органа и для которых есть функционирующий рынок и сравнивать которые можно только по их ценам;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В.</w:t>
      </w:r>
      <w:r w:rsidRPr="00FF36AD">
        <w:rPr>
          <w:rFonts w:ascii="Raleway" w:hAnsi="Raleway"/>
          <w:sz w:val="22"/>
          <w:szCs w:val="22"/>
        </w:rPr>
        <w:tab/>
        <w:t>когда товары, работы, услуги соответственно производятся, выполняются, оказываются не по конкретным заявкам заказчика, уполномоченного органа и для которых есть функционирующий рынок.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10. Срок оценки и сопоставления заявок участников конкурса: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А.</w:t>
      </w:r>
      <w:r w:rsidRPr="00FF36AD">
        <w:rPr>
          <w:rFonts w:ascii="Raleway" w:hAnsi="Raleway"/>
          <w:sz w:val="22"/>
          <w:szCs w:val="22"/>
        </w:rPr>
        <w:tab/>
        <w:t>не может превышать 10 дней со дня подписания протокола рассмотрения заявок на участие в конкурсе;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Б.</w:t>
      </w:r>
      <w:r w:rsidRPr="00FF36AD">
        <w:rPr>
          <w:rFonts w:ascii="Raleway" w:hAnsi="Raleway"/>
          <w:sz w:val="22"/>
          <w:szCs w:val="22"/>
        </w:rPr>
        <w:tab/>
        <w:t>не может превышать 10 дней со дня вскрытия конвертов с заявками на участие в конкурсе;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lastRenderedPageBreak/>
        <w:t>В.</w:t>
      </w:r>
      <w:r w:rsidRPr="00FF36AD">
        <w:rPr>
          <w:rFonts w:ascii="Raleway" w:hAnsi="Raleway"/>
          <w:sz w:val="22"/>
          <w:szCs w:val="22"/>
        </w:rPr>
        <w:tab/>
        <w:t>не может превышать 20 дней со дня подписания протокола рассмотрения заявок на участие в конкурсе.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11. Аукционная комиссия осуществляет: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А.</w:t>
      </w:r>
      <w:r w:rsidRPr="00FF36AD">
        <w:rPr>
          <w:rFonts w:ascii="Raleway" w:hAnsi="Raleway"/>
          <w:sz w:val="22"/>
          <w:szCs w:val="22"/>
        </w:rPr>
        <w:tab/>
        <w:t>только рассмотрение заявок на участие в аукционе и отбор участников аукциона;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Б.</w:t>
      </w:r>
      <w:r w:rsidRPr="00FF36AD">
        <w:rPr>
          <w:rFonts w:ascii="Raleway" w:hAnsi="Raleway"/>
          <w:sz w:val="22"/>
          <w:szCs w:val="22"/>
        </w:rPr>
        <w:tab/>
        <w:t>только ведение протокола рассмотрения заявок на участие в аукционе;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В.</w:t>
      </w:r>
      <w:r w:rsidRPr="00FF36AD">
        <w:rPr>
          <w:rFonts w:ascii="Raleway" w:hAnsi="Raleway"/>
          <w:sz w:val="22"/>
          <w:szCs w:val="22"/>
        </w:rPr>
        <w:tab/>
        <w:t>рассмотрение заявок на участие в аукционе, отбор участников аукциона, ведение протокола рассмотрения заявок на участие в аукционе и об отказе от заключения контракта.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12. При проведен</w:t>
      </w:r>
      <w:proofErr w:type="gramStart"/>
      <w:r w:rsidRPr="00FF36AD">
        <w:rPr>
          <w:rFonts w:ascii="Raleway" w:hAnsi="Raleway"/>
          <w:sz w:val="22"/>
          <w:szCs w:val="22"/>
        </w:rPr>
        <w:t>ии ау</w:t>
      </w:r>
      <w:proofErr w:type="gramEnd"/>
      <w:r w:rsidRPr="00FF36AD">
        <w:rPr>
          <w:rFonts w:ascii="Raleway" w:hAnsi="Raleway"/>
          <w:sz w:val="22"/>
          <w:szCs w:val="22"/>
        </w:rPr>
        <w:t>кциона в электронной форме требование обеспечения заявки на участие в аукционе: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А.</w:t>
      </w:r>
      <w:r w:rsidRPr="00FF36AD">
        <w:rPr>
          <w:rFonts w:ascii="Raleway" w:hAnsi="Raleway"/>
          <w:sz w:val="22"/>
          <w:szCs w:val="22"/>
        </w:rPr>
        <w:tab/>
        <w:t>может быть установлено заказчиком, уполномоченным органом в размере 0,5% начальной цены контракта;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Б.</w:t>
      </w:r>
      <w:r w:rsidRPr="00FF36AD">
        <w:rPr>
          <w:rFonts w:ascii="Raleway" w:hAnsi="Raleway"/>
          <w:sz w:val="22"/>
          <w:szCs w:val="22"/>
        </w:rPr>
        <w:tab/>
        <w:t>установлено заказчиком, уполномоченным органом в размере 5% начальной цены контракта;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В.</w:t>
      </w:r>
      <w:r w:rsidRPr="00FF36AD">
        <w:rPr>
          <w:rFonts w:ascii="Raleway" w:hAnsi="Raleway"/>
          <w:sz w:val="22"/>
          <w:szCs w:val="22"/>
        </w:rPr>
        <w:tab/>
        <w:t>не устанавливается.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13. Что является целью размещения заказов на поставки товаров, выполнение работ, оказание услуг для государственных или муниципальных нужд?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А.</w:t>
      </w:r>
      <w:r w:rsidRPr="00FF36AD">
        <w:rPr>
          <w:rFonts w:ascii="Raleway" w:hAnsi="Raleway"/>
          <w:sz w:val="22"/>
          <w:szCs w:val="22"/>
        </w:rPr>
        <w:tab/>
        <w:t>проведение конкурса на поставки товаров, выполнение работ, оказание услуг для государственных или муниципальных нужд;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Б. заключение государственного или муниципального контрактов на поставки товаров, выполнение работ, оказание услуг для государственных или муниципальных нужд;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В.</w:t>
      </w:r>
      <w:r w:rsidRPr="00FF36AD">
        <w:rPr>
          <w:rFonts w:ascii="Raleway" w:hAnsi="Raleway"/>
          <w:sz w:val="22"/>
          <w:szCs w:val="22"/>
        </w:rPr>
        <w:tab/>
        <w:t>поставка товаров, выполнение работ, оказание услуг для государственных и муниципальных нужд.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14. Победителем аукциона признается лицо: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А.</w:t>
      </w:r>
      <w:r w:rsidRPr="00FF36AD">
        <w:rPr>
          <w:rFonts w:ascii="Raleway" w:hAnsi="Raleway"/>
          <w:sz w:val="22"/>
          <w:szCs w:val="22"/>
        </w:rPr>
        <w:tab/>
      </w:r>
      <w:proofErr w:type="gramStart"/>
      <w:r w:rsidRPr="00FF36AD">
        <w:rPr>
          <w:rFonts w:ascii="Raleway" w:hAnsi="Raleway"/>
          <w:sz w:val="22"/>
          <w:szCs w:val="22"/>
        </w:rPr>
        <w:t>предложившее</w:t>
      </w:r>
      <w:proofErr w:type="gramEnd"/>
      <w:r w:rsidRPr="00FF36AD">
        <w:rPr>
          <w:rFonts w:ascii="Raleway" w:hAnsi="Raleway"/>
          <w:sz w:val="22"/>
          <w:szCs w:val="22"/>
        </w:rPr>
        <w:t xml:space="preserve"> наиболее высокую цену контракта;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Б.</w:t>
      </w:r>
      <w:r w:rsidRPr="00FF36AD">
        <w:rPr>
          <w:rFonts w:ascii="Raleway" w:hAnsi="Raleway"/>
          <w:sz w:val="22"/>
          <w:szCs w:val="22"/>
        </w:rPr>
        <w:tab/>
      </w:r>
      <w:proofErr w:type="gramStart"/>
      <w:r w:rsidRPr="00FF36AD">
        <w:rPr>
          <w:rFonts w:ascii="Raleway" w:hAnsi="Raleway"/>
          <w:sz w:val="22"/>
          <w:szCs w:val="22"/>
        </w:rPr>
        <w:t>предложившее</w:t>
      </w:r>
      <w:proofErr w:type="gramEnd"/>
      <w:r w:rsidRPr="00FF36AD">
        <w:rPr>
          <w:rFonts w:ascii="Raleway" w:hAnsi="Raleway"/>
          <w:sz w:val="22"/>
          <w:szCs w:val="22"/>
        </w:rPr>
        <w:t xml:space="preserve"> наиболее низкую цену контракта;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В.</w:t>
      </w:r>
      <w:r w:rsidRPr="00FF36AD">
        <w:rPr>
          <w:rFonts w:ascii="Raleway" w:hAnsi="Raleway"/>
          <w:sz w:val="22"/>
          <w:szCs w:val="22"/>
        </w:rPr>
        <w:tab/>
        <w:t xml:space="preserve">заявке, </w:t>
      </w:r>
      <w:proofErr w:type="gramStart"/>
      <w:r w:rsidRPr="00FF36AD">
        <w:rPr>
          <w:rFonts w:ascii="Raleway" w:hAnsi="Raleway"/>
          <w:sz w:val="22"/>
          <w:szCs w:val="22"/>
        </w:rPr>
        <w:t>которого</w:t>
      </w:r>
      <w:proofErr w:type="gramEnd"/>
      <w:r w:rsidRPr="00FF36AD">
        <w:rPr>
          <w:rFonts w:ascii="Raleway" w:hAnsi="Raleway"/>
          <w:sz w:val="22"/>
          <w:szCs w:val="22"/>
        </w:rPr>
        <w:t xml:space="preserve"> присвоен первый номер.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 xml:space="preserve">15. В </w:t>
      </w:r>
      <w:proofErr w:type="gramStart"/>
      <w:r w:rsidRPr="00FF36AD">
        <w:rPr>
          <w:rFonts w:ascii="Raleway" w:hAnsi="Raleway"/>
          <w:sz w:val="22"/>
          <w:szCs w:val="22"/>
        </w:rPr>
        <w:t>течение</w:t>
      </w:r>
      <w:proofErr w:type="gramEnd"/>
      <w:r w:rsidRPr="00FF36AD">
        <w:rPr>
          <w:rFonts w:ascii="Raleway" w:hAnsi="Raleway"/>
          <w:sz w:val="22"/>
          <w:szCs w:val="22"/>
        </w:rPr>
        <w:t xml:space="preserve"> какого срока заказчик, уполномоченный орган обязаны хранить документацию по проведению торгов?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А.</w:t>
      </w:r>
      <w:r w:rsidRPr="00FF36AD">
        <w:rPr>
          <w:rFonts w:ascii="Raleway" w:hAnsi="Raleway"/>
          <w:sz w:val="22"/>
          <w:szCs w:val="22"/>
        </w:rPr>
        <w:tab/>
        <w:t>не менее одного года;</w:t>
      </w:r>
    </w:p>
    <w:p w:rsidR="00FF36AD" w:rsidRPr="00FF36AD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Б.</w:t>
      </w:r>
      <w:r w:rsidRPr="00FF36AD">
        <w:rPr>
          <w:rFonts w:ascii="Raleway" w:hAnsi="Raleway"/>
          <w:sz w:val="22"/>
          <w:szCs w:val="22"/>
        </w:rPr>
        <w:tab/>
        <w:t>не менее чем три года;</w:t>
      </w:r>
    </w:p>
    <w:p w:rsidR="00A97EA1" w:rsidRDefault="00FF36AD" w:rsidP="00FF36AD">
      <w:pPr>
        <w:spacing w:after="0" w:line="240" w:lineRule="auto"/>
        <w:rPr>
          <w:rFonts w:ascii="Raleway" w:hAnsi="Raleway"/>
          <w:sz w:val="22"/>
          <w:szCs w:val="22"/>
        </w:rPr>
      </w:pPr>
      <w:r w:rsidRPr="00FF36AD">
        <w:rPr>
          <w:rFonts w:ascii="Raleway" w:hAnsi="Raleway"/>
          <w:sz w:val="22"/>
          <w:szCs w:val="22"/>
        </w:rPr>
        <w:t>В.</w:t>
      </w:r>
      <w:r w:rsidRPr="00FF36AD">
        <w:rPr>
          <w:rFonts w:ascii="Raleway" w:hAnsi="Raleway"/>
          <w:sz w:val="22"/>
          <w:szCs w:val="22"/>
        </w:rPr>
        <w:tab/>
        <w:t>до момента исполнения контракта.</w:t>
      </w:r>
    </w:p>
    <w:sectPr w:rsidR="00A97EA1" w:rsidSect="00B95C27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6AD" w:rsidRDefault="00FF36AD" w:rsidP="00EA36FF">
      <w:pPr>
        <w:spacing w:after="0" w:line="240" w:lineRule="auto"/>
      </w:pPr>
      <w:r>
        <w:separator/>
      </w:r>
    </w:p>
  </w:endnote>
  <w:endnote w:type="continuationSeparator" w:id="0">
    <w:p w:rsidR="00FF36AD" w:rsidRDefault="00FF36AD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  <w:docPartObj>
        <w:docPartGallery w:val="Page Numbers (Bottom of Page)"/>
        <w:docPartUnique/>
      </w:docPartObj>
    </w:sdtPr>
    <w:sdtContent>
      <w:p w:rsidR="00FF36AD" w:rsidRDefault="00FF36AD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02587A">
          <w:rPr>
            <w:rFonts w:ascii="Raleway" w:hAnsi="Raleway"/>
            <w:noProof/>
            <w:sz w:val="20"/>
            <w:szCs w:val="20"/>
          </w:rPr>
          <w:t>2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6AD" w:rsidRDefault="00FF36AD" w:rsidP="00EA36FF">
      <w:pPr>
        <w:spacing w:after="0" w:line="240" w:lineRule="auto"/>
      </w:pPr>
      <w:r>
        <w:separator/>
      </w:r>
    </w:p>
  </w:footnote>
  <w:footnote w:type="continuationSeparator" w:id="0">
    <w:p w:rsidR="00FF36AD" w:rsidRDefault="00FF36AD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1319"/>
    <w:multiLevelType w:val="hybridMultilevel"/>
    <w:tmpl w:val="CB285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228F2"/>
    <w:multiLevelType w:val="hybridMultilevel"/>
    <w:tmpl w:val="FF143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0C415DE1"/>
    <w:multiLevelType w:val="hybridMultilevel"/>
    <w:tmpl w:val="FC8C0AD6"/>
    <w:lvl w:ilvl="0" w:tplc="221AAF32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6">
    <w:nsid w:val="15F16E00"/>
    <w:multiLevelType w:val="hybridMultilevel"/>
    <w:tmpl w:val="0D2EE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FB1AFB"/>
    <w:multiLevelType w:val="hybridMultilevel"/>
    <w:tmpl w:val="72D84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FE7389"/>
    <w:multiLevelType w:val="hybridMultilevel"/>
    <w:tmpl w:val="48126572"/>
    <w:lvl w:ilvl="0" w:tplc="0419000F">
      <w:start w:val="1"/>
      <w:numFmt w:val="decimal"/>
      <w:lvlText w:val="%1."/>
      <w:lvlJc w:val="left"/>
      <w:pPr>
        <w:ind w:left="-360" w:hanging="360"/>
      </w:pPr>
    </w:lvl>
    <w:lvl w:ilvl="1" w:tplc="04190019" w:tentative="1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>
    <w:nsid w:val="201E5625"/>
    <w:multiLevelType w:val="hybridMultilevel"/>
    <w:tmpl w:val="2ED4F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52A68CF"/>
    <w:multiLevelType w:val="hybridMultilevel"/>
    <w:tmpl w:val="432AF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6E3B00"/>
    <w:multiLevelType w:val="hybridMultilevel"/>
    <w:tmpl w:val="0E5E9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4DC9182">
      <w:start w:val="1"/>
      <w:numFmt w:val="decimal"/>
      <w:lvlText w:val="%2)"/>
      <w:lvlJc w:val="left"/>
      <w:pPr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A35D1C"/>
    <w:multiLevelType w:val="hybridMultilevel"/>
    <w:tmpl w:val="539AA5A8"/>
    <w:lvl w:ilvl="0" w:tplc="33B6531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AC71A35"/>
    <w:multiLevelType w:val="hybridMultilevel"/>
    <w:tmpl w:val="CCBCE10A"/>
    <w:lvl w:ilvl="0" w:tplc="4C34CAE8">
      <w:start w:val="1"/>
      <w:numFmt w:val="decimal"/>
      <w:lvlText w:val="%1."/>
      <w:lvlJc w:val="left"/>
      <w:pPr>
        <w:ind w:left="1440" w:hanging="360"/>
      </w:pPr>
      <w:rPr>
        <w:b/>
        <w:color w:val="333333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2796D8F"/>
    <w:multiLevelType w:val="hybridMultilevel"/>
    <w:tmpl w:val="06F08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6272A2"/>
    <w:multiLevelType w:val="hybridMultilevel"/>
    <w:tmpl w:val="9FD05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5C13BB8"/>
    <w:multiLevelType w:val="hybridMultilevel"/>
    <w:tmpl w:val="FF143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681502"/>
    <w:multiLevelType w:val="hybridMultilevel"/>
    <w:tmpl w:val="3F4EF326"/>
    <w:lvl w:ilvl="0" w:tplc="8C38C0E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B87EA8"/>
    <w:multiLevelType w:val="hybridMultilevel"/>
    <w:tmpl w:val="69926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2F1E94"/>
    <w:multiLevelType w:val="hybridMultilevel"/>
    <w:tmpl w:val="BA027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E11DC4"/>
    <w:multiLevelType w:val="hybridMultilevel"/>
    <w:tmpl w:val="10D654AE"/>
    <w:lvl w:ilvl="0" w:tplc="241A712C">
      <w:numFmt w:val="bullet"/>
      <w:lvlText w:val="•"/>
      <w:lvlJc w:val="left"/>
      <w:pPr>
        <w:ind w:left="990" w:hanging="420"/>
      </w:pPr>
      <w:rPr>
        <w:rFonts w:ascii="Raleway" w:eastAsiaTheme="minorHAnsi" w:hAnsi="Raleway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4">
    <w:nsid w:val="4DB8536B"/>
    <w:multiLevelType w:val="hybridMultilevel"/>
    <w:tmpl w:val="20F83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F95E44"/>
    <w:multiLevelType w:val="hybridMultilevel"/>
    <w:tmpl w:val="0D2EE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8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8E2EA3"/>
    <w:multiLevelType w:val="hybridMultilevel"/>
    <w:tmpl w:val="95D20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C5275B"/>
    <w:multiLevelType w:val="hybridMultilevel"/>
    <w:tmpl w:val="36861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34701D"/>
    <w:multiLevelType w:val="hybridMultilevel"/>
    <w:tmpl w:val="27705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051B63"/>
    <w:multiLevelType w:val="hybridMultilevel"/>
    <w:tmpl w:val="D4E055BC"/>
    <w:lvl w:ilvl="0" w:tplc="7AD843A6">
      <w:start w:val="1"/>
      <w:numFmt w:val="bullet"/>
      <w:lvlText w:val="-"/>
      <w:lvlJc w:val="left"/>
      <w:pPr>
        <w:tabs>
          <w:tab w:val="num" w:pos="2533"/>
        </w:tabs>
        <w:ind w:left="1836" w:hanging="22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4">
    <w:nsid w:val="7412365E"/>
    <w:multiLevelType w:val="hybridMultilevel"/>
    <w:tmpl w:val="CBDAE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B9736C"/>
    <w:multiLevelType w:val="hybridMultilevel"/>
    <w:tmpl w:val="2ED4F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DB05A7"/>
    <w:multiLevelType w:val="hybridMultilevel"/>
    <w:tmpl w:val="EA4E449C"/>
    <w:lvl w:ilvl="0" w:tplc="F0D491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8"/>
  </w:num>
  <w:num w:numId="3">
    <w:abstractNumId w:val="25"/>
  </w:num>
  <w:num w:numId="4">
    <w:abstractNumId w:val="18"/>
  </w:num>
  <w:num w:numId="5">
    <w:abstractNumId w:val="15"/>
  </w:num>
  <w:num w:numId="6">
    <w:abstractNumId w:val="33"/>
  </w:num>
  <w:num w:numId="7">
    <w:abstractNumId w:val="10"/>
  </w:num>
  <w:num w:numId="8">
    <w:abstractNumId w:val="2"/>
  </w:num>
  <w:num w:numId="9">
    <w:abstractNumId w:val="5"/>
  </w:num>
  <w:num w:numId="10">
    <w:abstractNumId w:val="27"/>
  </w:num>
  <w:num w:numId="11">
    <w:abstractNumId w:val="32"/>
  </w:num>
  <w:num w:numId="12">
    <w:abstractNumId w:val="20"/>
  </w:num>
  <w:num w:numId="13">
    <w:abstractNumId w:val="36"/>
  </w:num>
  <w:num w:numId="14">
    <w:abstractNumId w:val="3"/>
  </w:num>
  <w:num w:numId="15">
    <w:abstractNumId w:val="8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29"/>
  </w:num>
  <w:num w:numId="20">
    <w:abstractNumId w:val="23"/>
  </w:num>
  <w:num w:numId="21">
    <w:abstractNumId w:val="17"/>
  </w:num>
  <w:num w:numId="22">
    <w:abstractNumId w:val="12"/>
  </w:num>
  <w:num w:numId="23">
    <w:abstractNumId w:val="21"/>
  </w:num>
  <w:num w:numId="24">
    <w:abstractNumId w:val="16"/>
  </w:num>
  <w:num w:numId="25">
    <w:abstractNumId w:val="9"/>
  </w:num>
  <w:num w:numId="26">
    <w:abstractNumId w:val="31"/>
  </w:num>
  <w:num w:numId="27">
    <w:abstractNumId w:val="35"/>
  </w:num>
  <w:num w:numId="28">
    <w:abstractNumId w:val="0"/>
  </w:num>
  <w:num w:numId="29">
    <w:abstractNumId w:val="24"/>
  </w:num>
  <w:num w:numId="30">
    <w:abstractNumId w:val="26"/>
  </w:num>
  <w:num w:numId="31">
    <w:abstractNumId w:val="19"/>
  </w:num>
  <w:num w:numId="32">
    <w:abstractNumId w:val="1"/>
  </w:num>
  <w:num w:numId="33">
    <w:abstractNumId w:val="6"/>
  </w:num>
  <w:num w:numId="34">
    <w:abstractNumId w:val="7"/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2"/>
  </w:num>
  <w:num w:numId="37">
    <w:abstractNumId w:val="11"/>
  </w:num>
  <w:num w:numId="38">
    <w:abstractNumId w:val="34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7C3"/>
    <w:rsid w:val="00002AF8"/>
    <w:rsid w:val="00004855"/>
    <w:rsid w:val="00015A32"/>
    <w:rsid w:val="0002587A"/>
    <w:rsid w:val="000279D2"/>
    <w:rsid w:val="00045076"/>
    <w:rsid w:val="00050F7E"/>
    <w:rsid w:val="0005697C"/>
    <w:rsid w:val="00070C56"/>
    <w:rsid w:val="000771C1"/>
    <w:rsid w:val="000A0D6E"/>
    <w:rsid w:val="000A15AA"/>
    <w:rsid w:val="000A4B1C"/>
    <w:rsid w:val="000A50FC"/>
    <w:rsid w:val="000C2F90"/>
    <w:rsid w:val="000D3D00"/>
    <w:rsid w:val="000D70FB"/>
    <w:rsid w:val="000E3A8D"/>
    <w:rsid w:val="000F7B14"/>
    <w:rsid w:val="0010657B"/>
    <w:rsid w:val="001067FD"/>
    <w:rsid w:val="00115F1C"/>
    <w:rsid w:val="00120C61"/>
    <w:rsid w:val="001314E2"/>
    <w:rsid w:val="0014321B"/>
    <w:rsid w:val="001569AE"/>
    <w:rsid w:val="0018345C"/>
    <w:rsid w:val="00191DA2"/>
    <w:rsid w:val="00192723"/>
    <w:rsid w:val="001A4440"/>
    <w:rsid w:val="001B76F5"/>
    <w:rsid w:val="001C24C0"/>
    <w:rsid w:val="001D160D"/>
    <w:rsid w:val="001E40CA"/>
    <w:rsid w:val="001E4C0D"/>
    <w:rsid w:val="001E7BFE"/>
    <w:rsid w:val="001F4DA1"/>
    <w:rsid w:val="00202A7D"/>
    <w:rsid w:val="002036DC"/>
    <w:rsid w:val="002149A8"/>
    <w:rsid w:val="00220825"/>
    <w:rsid w:val="0022698A"/>
    <w:rsid w:val="002367D8"/>
    <w:rsid w:val="0025676D"/>
    <w:rsid w:val="00263447"/>
    <w:rsid w:val="00264627"/>
    <w:rsid w:val="002741B0"/>
    <w:rsid w:val="002756F9"/>
    <w:rsid w:val="00283659"/>
    <w:rsid w:val="002D0BAF"/>
    <w:rsid w:val="002D28D1"/>
    <w:rsid w:val="002E5002"/>
    <w:rsid w:val="002F3EB5"/>
    <w:rsid w:val="002F58CF"/>
    <w:rsid w:val="0030503E"/>
    <w:rsid w:val="003056B0"/>
    <w:rsid w:val="003146A0"/>
    <w:rsid w:val="00323BB2"/>
    <w:rsid w:val="003411D4"/>
    <w:rsid w:val="00350666"/>
    <w:rsid w:val="003571B6"/>
    <w:rsid w:val="00365F3F"/>
    <w:rsid w:val="00374EA6"/>
    <w:rsid w:val="003776BF"/>
    <w:rsid w:val="00384717"/>
    <w:rsid w:val="00385CCA"/>
    <w:rsid w:val="003B1463"/>
    <w:rsid w:val="003E2C4E"/>
    <w:rsid w:val="003E706B"/>
    <w:rsid w:val="004446E1"/>
    <w:rsid w:val="0044504F"/>
    <w:rsid w:val="00453DEF"/>
    <w:rsid w:val="00477380"/>
    <w:rsid w:val="00490997"/>
    <w:rsid w:val="0049433B"/>
    <w:rsid w:val="004A1235"/>
    <w:rsid w:val="004A67AB"/>
    <w:rsid w:val="004A6AF7"/>
    <w:rsid w:val="004B528D"/>
    <w:rsid w:val="004B5460"/>
    <w:rsid w:val="004C708E"/>
    <w:rsid w:val="00526CFF"/>
    <w:rsid w:val="00543A5A"/>
    <w:rsid w:val="0058761D"/>
    <w:rsid w:val="0059037B"/>
    <w:rsid w:val="0059466E"/>
    <w:rsid w:val="00594E9F"/>
    <w:rsid w:val="005B32D8"/>
    <w:rsid w:val="005C7CB5"/>
    <w:rsid w:val="005D01A4"/>
    <w:rsid w:val="005D7CC7"/>
    <w:rsid w:val="005F055E"/>
    <w:rsid w:val="005F51E7"/>
    <w:rsid w:val="00612D60"/>
    <w:rsid w:val="006217C6"/>
    <w:rsid w:val="00621F92"/>
    <w:rsid w:val="00650B90"/>
    <w:rsid w:val="00667976"/>
    <w:rsid w:val="00682B12"/>
    <w:rsid w:val="006840ED"/>
    <w:rsid w:val="006A148E"/>
    <w:rsid w:val="006A394F"/>
    <w:rsid w:val="006C4D10"/>
    <w:rsid w:val="006D133D"/>
    <w:rsid w:val="006D5B60"/>
    <w:rsid w:val="006E3961"/>
    <w:rsid w:val="006E450E"/>
    <w:rsid w:val="006F3BB1"/>
    <w:rsid w:val="006F7718"/>
    <w:rsid w:val="007017CE"/>
    <w:rsid w:val="007069AF"/>
    <w:rsid w:val="00710915"/>
    <w:rsid w:val="00714F07"/>
    <w:rsid w:val="007172AE"/>
    <w:rsid w:val="00722C75"/>
    <w:rsid w:val="007256C7"/>
    <w:rsid w:val="00743291"/>
    <w:rsid w:val="00744A4D"/>
    <w:rsid w:val="00765806"/>
    <w:rsid w:val="00775746"/>
    <w:rsid w:val="007778B3"/>
    <w:rsid w:val="007B3CAA"/>
    <w:rsid w:val="007B45F5"/>
    <w:rsid w:val="007F611D"/>
    <w:rsid w:val="008109C5"/>
    <w:rsid w:val="00811E1A"/>
    <w:rsid w:val="00814CDC"/>
    <w:rsid w:val="0084595A"/>
    <w:rsid w:val="00856518"/>
    <w:rsid w:val="008810F5"/>
    <w:rsid w:val="00882828"/>
    <w:rsid w:val="00883D4F"/>
    <w:rsid w:val="00891B9D"/>
    <w:rsid w:val="00894D66"/>
    <w:rsid w:val="008B0558"/>
    <w:rsid w:val="008B288B"/>
    <w:rsid w:val="008E4927"/>
    <w:rsid w:val="0090081D"/>
    <w:rsid w:val="009009D7"/>
    <w:rsid w:val="009061EE"/>
    <w:rsid w:val="009176A1"/>
    <w:rsid w:val="009263DE"/>
    <w:rsid w:val="00946004"/>
    <w:rsid w:val="00947B69"/>
    <w:rsid w:val="00960E6A"/>
    <w:rsid w:val="00965634"/>
    <w:rsid w:val="00981CD6"/>
    <w:rsid w:val="00994D0F"/>
    <w:rsid w:val="00994D4C"/>
    <w:rsid w:val="00997299"/>
    <w:rsid w:val="009A3762"/>
    <w:rsid w:val="009B0F66"/>
    <w:rsid w:val="009C5C92"/>
    <w:rsid w:val="009D144E"/>
    <w:rsid w:val="009D4E06"/>
    <w:rsid w:val="009E6546"/>
    <w:rsid w:val="009E7A1E"/>
    <w:rsid w:val="009F0546"/>
    <w:rsid w:val="009F0772"/>
    <w:rsid w:val="009F3F43"/>
    <w:rsid w:val="00A22605"/>
    <w:rsid w:val="00A26987"/>
    <w:rsid w:val="00A33F41"/>
    <w:rsid w:val="00A35521"/>
    <w:rsid w:val="00A456B3"/>
    <w:rsid w:val="00A578D6"/>
    <w:rsid w:val="00A815F4"/>
    <w:rsid w:val="00A92171"/>
    <w:rsid w:val="00A94857"/>
    <w:rsid w:val="00A97EA1"/>
    <w:rsid w:val="00AA0772"/>
    <w:rsid w:val="00AA3205"/>
    <w:rsid w:val="00AA4DDA"/>
    <w:rsid w:val="00AB5E5E"/>
    <w:rsid w:val="00AC100C"/>
    <w:rsid w:val="00AC4B74"/>
    <w:rsid w:val="00AD1AE8"/>
    <w:rsid w:val="00AD79B6"/>
    <w:rsid w:val="00AE335D"/>
    <w:rsid w:val="00AE4DA9"/>
    <w:rsid w:val="00B04315"/>
    <w:rsid w:val="00B04665"/>
    <w:rsid w:val="00B149DF"/>
    <w:rsid w:val="00B14AE1"/>
    <w:rsid w:val="00B14D84"/>
    <w:rsid w:val="00B350AB"/>
    <w:rsid w:val="00B367B7"/>
    <w:rsid w:val="00B44893"/>
    <w:rsid w:val="00B536AC"/>
    <w:rsid w:val="00B56DF4"/>
    <w:rsid w:val="00B57F8B"/>
    <w:rsid w:val="00B6199F"/>
    <w:rsid w:val="00B65B86"/>
    <w:rsid w:val="00B7505D"/>
    <w:rsid w:val="00B7515D"/>
    <w:rsid w:val="00B81143"/>
    <w:rsid w:val="00B92A66"/>
    <w:rsid w:val="00B95C27"/>
    <w:rsid w:val="00B96B3D"/>
    <w:rsid w:val="00BA4C0D"/>
    <w:rsid w:val="00BA56D9"/>
    <w:rsid w:val="00BC22DA"/>
    <w:rsid w:val="00BD2595"/>
    <w:rsid w:val="00BD692B"/>
    <w:rsid w:val="00BE767C"/>
    <w:rsid w:val="00BF00AC"/>
    <w:rsid w:val="00BF3021"/>
    <w:rsid w:val="00BF4FE9"/>
    <w:rsid w:val="00C02C31"/>
    <w:rsid w:val="00C12085"/>
    <w:rsid w:val="00C1308D"/>
    <w:rsid w:val="00C22D5E"/>
    <w:rsid w:val="00C2511B"/>
    <w:rsid w:val="00C33F74"/>
    <w:rsid w:val="00C452F8"/>
    <w:rsid w:val="00C53C29"/>
    <w:rsid w:val="00C55176"/>
    <w:rsid w:val="00C5751F"/>
    <w:rsid w:val="00C61584"/>
    <w:rsid w:val="00C635C1"/>
    <w:rsid w:val="00C83F9F"/>
    <w:rsid w:val="00C8418B"/>
    <w:rsid w:val="00C84ED2"/>
    <w:rsid w:val="00C9004D"/>
    <w:rsid w:val="00CA04D9"/>
    <w:rsid w:val="00CA0A44"/>
    <w:rsid w:val="00CB4380"/>
    <w:rsid w:val="00CC23EE"/>
    <w:rsid w:val="00CC76DF"/>
    <w:rsid w:val="00CF18AE"/>
    <w:rsid w:val="00D012F6"/>
    <w:rsid w:val="00D03C63"/>
    <w:rsid w:val="00D10D2C"/>
    <w:rsid w:val="00D33908"/>
    <w:rsid w:val="00D57853"/>
    <w:rsid w:val="00D6410F"/>
    <w:rsid w:val="00D72A6B"/>
    <w:rsid w:val="00D74515"/>
    <w:rsid w:val="00DA6278"/>
    <w:rsid w:val="00DB4EB3"/>
    <w:rsid w:val="00DD1988"/>
    <w:rsid w:val="00DE7F12"/>
    <w:rsid w:val="00E01239"/>
    <w:rsid w:val="00E1227F"/>
    <w:rsid w:val="00E12CE3"/>
    <w:rsid w:val="00E200CF"/>
    <w:rsid w:val="00E318A8"/>
    <w:rsid w:val="00E559E5"/>
    <w:rsid w:val="00E55EE6"/>
    <w:rsid w:val="00E71F4F"/>
    <w:rsid w:val="00E74622"/>
    <w:rsid w:val="00E926A4"/>
    <w:rsid w:val="00E94000"/>
    <w:rsid w:val="00E965B4"/>
    <w:rsid w:val="00EA1191"/>
    <w:rsid w:val="00EA24F4"/>
    <w:rsid w:val="00EA36FF"/>
    <w:rsid w:val="00EB4F8A"/>
    <w:rsid w:val="00EC26E6"/>
    <w:rsid w:val="00ED4F3D"/>
    <w:rsid w:val="00ED7BB2"/>
    <w:rsid w:val="00EF0F53"/>
    <w:rsid w:val="00EF17C3"/>
    <w:rsid w:val="00EF53DA"/>
    <w:rsid w:val="00EF67D6"/>
    <w:rsid w:val="00F03657"/>
    <w:rsid w:val="00F10771"/>
    <w:rsid w:val="00F14F30"/>
    <w:rsid w:val="00F20A6B"/>
    <w:rsid w:val="00F265C7"/>
    <w:rsid w:val="00F37A7E"/>
    <w:rsid w:val="00F444DF"/>
    <w:rsid w:val="00F55C5C"/>
    <w:rsid w:val="00F6001F"/>
    <w:rsid w:val="00F61A16"/>
    <w:rsid w:val="00F73B1E"/>
    <w:rsid w:val="00F777F5"/>
    <w:rsid w:val="00FB1728"/>
    <w:rsid w:val="00FB4190"/>
    <w:rsid w:val="00FB717D"/>
    <w:rsid w:val="00FC13EB"/>
    <w:rsid w:val="00FC1854"/>
    <w:rsid w:val="00FD3367"/>
    <w:rsid w:val="00FD42E5"/>
    <w:rsid w:val="00FE357C"/>
    <w:rsid w:val="00FE5BE3"/>
    <w:rsid w:val="00FF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EB5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"/>
    <w:rsid w:val="002036D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Default">
    <w:name w:val="Default"/>
    <w:rsid w:val="00C452F8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paragraph" w:customStyle="1" w:styleId="pcenter">
    <w:name w:val="pcenter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FontStyle98">
    <w:name w:val="Font Style98"/>
    <w:rsid w:val="002367D8"/>
    <w:rPr>
      <w:rFonts w:ascii="Trebuchet MS" w:hAnsi="Trebuchet MS" w:cs="Trebuchet MS"/>
      <w:sz w:val="16"/>
      <w:szCs w:val="16"/>
    </w:rPr>
  </w:style>
  <w:style w:type="character" w:styleId="af9">
    <w:name w:val="Hyperlink"/>
    <w:basedOn w:val="a0"/>
    <w:uiPriority w:val="99"/>
    <w:unhideWhenUsed/>
    <w:rsid w:val="002367D8"/>
    <w:rPr>
      <w:color w:val="0563C1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sid w:val="002367D8"/>
    <w:rPr>
      <w:color w:val="954F72" w:themeColor="followedHyperlink"/>
      <w:u w:val="single"/>
    </w:rPr>
  </w:style>
  <w:style w:type="paragraph" w:customStyle="1" w:styleId="afb">
    <w:name w:val="Прижатый влево"/>
    <w:basedOn w:val="a"/>
    <w:next w:val="a"/>
    <w:uiPriority w:val="99"/>
    <w:rsid w:val="001E7BFE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 CYR" w:eastAsia="Times New Roman" w:hAnsi="Times New Roman CYR" w:cs="Times New Roman CYR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7432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43291"/>
    <w:rPr>
      <w:rFonts w:ascii="Times New Roman" w:hAnsi="Times New Roman"/>
      <w:kern w:val="0"/>
      <w:sz w:val="24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EB5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"/>
    <w:rsid w:val="002036D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Default">
    <w:name w:val="Default"/>
    <w:rsid w:val="00C452F8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paragraph" w:customStyle="1" w:styleId="pcenter">
    <w:name w:val="pcenter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FontStyle98">
    <w:name w:val="Font Style98"/>
    <w:rsid w:val="002367D8"/>
    <w:rPr>
      <w:rFonts w:ascii="Trebuchet MS" w:hAnsi="Trebuchet MS" w:cs="Trebuchet MS"/>
      <w:sz w:val="16"/>
      <w:szCs w:val="16"/>
    </w:rPr>
  </w:style>
  <w:style w:type="character" w:styleId="af9">
    <w:name w:val="Hyperlink"/>
    <w:basedOn w:val="a0"/>
    <w:uiPriority w:val="99"/>
    <w:unhideWhenUsed/>
    <w:rsid w:val="002367D8"/>
    <w:rPr>
      <w:color w:val="0563C1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sid w:val="002367D8"/>
    <w:rPr>
      <w:color w:val="954F72" w:themeColor="followedHyperlink"/>
      <w:u w:val="single"/>
    </w:rPr>
  </w:style>
  <w:style w:type="paragraph" w:customStyle="1" w:styleId="afb">
    <w:name w:val="Прижатый влево"/>
    <w:basedOn w:val="a"/>
    <w:next w:val="a"/>
    <w:uiPriority w:val="99"/>
    <w:rsid w:val="001E7BFE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 CYR" w:eastAsia="Times New Roman" w:hAnsi="Times New Roman CYR" w:cs="Times New Roman CYR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7432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43291"/>
    <w:rPr>
      <w:rFonts w:ascii="Times New Roman" w:hAnsi="Times New Roman"/>
      <w:kern w:val="0"/>
      <w:sz w:val="24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2301</Words>
  <Characters>13118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15389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6</cp:revision>
  <dcterms:created xsi:type="dcterms:W3CDTF">2025-06-23T14:39:00Z</dcterms:created>
  <dcterms:modified xsi:type="dcterms:W3CDTF">2025-11-12T06:31:00Z</dcterms:modified>
</cp:coreProperties>
</file>