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FE3B39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FE3B39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FE3B39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FE3B39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FE3B3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FE3B39">
        <w:rPr>
          <w:rFonts w:ascii="Raleway" w:hAnsi="Raleway"/>
          <w:sz w:val="22"/>
          <w:szCs w:val="22"/>
        </w:rPr>
        <w:t>«П</w:t>
      </w:r>
      <w:proofErr w:type="gramEnd"/>
      <w:r w:rsidRPr="00FE3B39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Pr="00FE3B39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FE3B39" w:rsidRPr="00FE3B39" w:rsidTr="00FE3B39">
        <w:tc>
          <w:tcPr>
            <w:tcW w:w="1699" w:type="dxa"/>
          </w:tcPr>
          <w:p w:rsidR="00FE3B39" w:rsidRPr="00FE3B39" w:rsidRDefault="00FE3B39" w:rsidP="00FE3B3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FE3B39">
              <w:rPr>
                <w:rFonts w:ascii="Raleway" w:hAnsi="Raleway" w:cs="Times New Roman"/>
                <w:szCs w:val="24"/>
              </w:rPr>
              <w:t>УТВЕРЖДЕНО</w:t>
            </w:r>
          </w:p>
        </w:tc>
        <w:tc>
          <w:tcPr>
            <w:tcW w:w="2606" w:type="dxa"/>
            <w:gridSpan w:val="3"/>
          </w:tcPr>
          <w:p w:rsidR="00FE3B39" w:rsidRPr="00FE3B39" w:rsidRDefault="00FE3B39" w:rsidP="00FE3B3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FE3B39" w:rsidRPr="00FE3B39" w:rsidTr="00FE3B39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FE3B39" w:rsidRPr="00FE3B39" w:rsidRDefault="00FE3B39" w:rsidP="00FE3B39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FE3B39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FE3B39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FE3B39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FE3B39" w:rsidRPr="00FE3B39" w:rsidTr="00FE3B39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FE3B39" w:rsidRPr="00FE3B39" w:rsidRDefault="00FE3B39" w:rsidP="00FE3B3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FE3B39" w:rsidRPr="00FE3B39" w:rsidTr="00FE3B39">
        <w:tc>
          <w:tcPr>
            <w:tcW w:w="1699" w:type="dxa"/>
          </w:tcPr>
          <w:p w:rsidR="00FE3B39" w:rsidRPr="00FE3B39" w:rsidRDefault="00FE3B39" w:rsidP="00FE3B39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FE3B39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FE3B39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FE3B39" w:rsidRPr="00FE3B39" w:rsidRDefault="00FE3B39" w:rsidP="00FE3B3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15</w:t>
            </w:r>
            <w:r w:rsidRPr="00FE3B39">
              <w:rPr>
                <w:rFonts w:ascii="Raleway" w:hAnsi="Raleway" w:cs="Times New Roman"/>
                <w:szCs w:val="24"/>
              </w:rPr>
              <w:t>.12.202</w:t>
            </w:r>
            <w:r>
              <w:rPr>
                <w:rFonts w:ascii="Raleway" w:hAnsi="Raleway" w:cs="Times New Roman"/>
                <w:szCs w:val="24"/>
              </w:rPr>
              <w:t>3</w:t>
            </w:r>
            <w:r w:rsidRPr="00FE3B39">
              <w:rPr>
                <w:rFonts w:ascii="Raleway" w:hAnsi="Raleway" w:cs="Times New Roman"/>
                <w:szCs w:val="24"/>
              </w:rPr>
              <w:t>г.</w:t>
            </w:r>
          </w:p>
        </w:tc>
        <w:tc>
          <w:tcPr>
            <w:tcW w:w="460" w:type="dxa"/>
          </w:tcPr>
          <w:p w:rsidR="00FE3B39" w:rsidRPr="00FE3B39" w:rsidRDefault="00FE3B39" w:rsidP="00FE3B3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FE3B39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FE3B39" w:rsidRPr="00FE3B39" w:rsidRDefault="00FE3B39" w:rsidP="00FE3B39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FE3B39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FE3B39">
        <w:rPr>
          <w:rFonts w:ascii="Raleway" w:hAnsi="Raleway"/>
          <w:szCs w:val="24"/>
        </w:rPr>
        <w:t xml:space="preserve">ОЦЕНОЧНЫЕ МАТЕРИАЛЫ </w:t>
      </w:r>
    </w:p>
    <w:p w:rsidR="00541CC8" w:rsidRPr="00FE3B39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FE3B39">
        <w:rPr>
          <w:rFonts w:ascii="Raleway" w:hAnsi="Raleway"/>
          <w:szCs w:val="24"/>
        </w:rPr>
        <w:t>(фонд</w:t>
      </w:r>
      <w:r w:rsidR="001E4C0D" w:rsidRPr="00FE3B39">
        <w:rPr>
          <w:rFonts w:ascii="Raleway" w:hAnsi="Raleway"/>
          <w:szCs w:val="24"/>
        </w:rPr>
        <w:t xml:space="preserve"> оценочных средств) </w:t>
      </w:r>
    </w:p>
    <w:p w:rsidR="001E4C0D" w:rsidRPr="00FE3B39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FE3B39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FE3B39">
        <w:rPr>
          <w:rFonts w:ascii="Raleway" w:hAnsi="Raleway"/>
          <w:szCs w:val="24"/>
        </w:rPr>
        <w:t xml:space="preserve">по дисциплине </w:t>
      </w:r>
    </w:p>
    <w:p w:rsidR="001302A1" w:rsidRPr="00FE3B39" w:rsidRDefault="001302A1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a"/>
        <w:tblW w:w="0" w:type="auto"/>
        <w:tblLook w:val="04A0"/>
      </w:tblPr>
      <w:tblGrid>
        <w:gridCol w:w="9921"/>
      </w:tblGrid>
      <w:tr w:rsidR="001E4C0D" w:rsidRPr="00FE3B39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FE3B39" w:rsidRDefault="00FE3B39" w:rsidP="00101352">
            <w:pPr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bCs/>
                <w:szCs w:val="24"/>
              </w:rPr>
              <w:t>«</w:t>
            </w:r>
            <w:r w:rsidR="00F36338" w:rsidRPr="00FE3B39">
              <w:rPr>
                <w:rFonts w:ascii="Raleway" w:hAnsi="Raleway" w:cs="Times New Roman"/>
                <w:b/>
                <w:bCs/>
                <w:szCs w:val="24"/>
              </w:rPr>
              <w:t>Интеллектуальные технологии обеспечения информационной безопасности</w:t>
            </w:r>
            <w:r>
              <w:rPr>
                <w:rFonts w:ascii="Raleway" w:hAnsi="Raleway" w:cs="Times New Roman"/>
                <w:b/>
                <w:bCs/>
                <w:szCs w:val="24"/>
              </w:rPr>
              <w:t>»</w:t>
            </w:r>
          </w:p>
        </w:tc>
      </w:tr>
    </w:tbl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FE3B39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FE3B39" w:rsidTr="001E4C0D">
        <w:tc>
          <w:tcPr>
            <w:tcW w:w="7508" w:type="dxa"/>
          </w:tcPr>
          <w:p w:rsidR="001E4C0D" w:rsidRPr="00FE3B39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FE3B39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FE3B39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FE3B39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FE3B39" w:rsidTr="001E4C0D">
        <w:tc>
          <w:tcPr>
            <w:tcW w:w="7508" w:type="dxa"/>
          </w:tcPr>
          <w:p w:rsidR="001E4C0D" w:rsidRPr="00FE3B39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FE3B39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FE3B39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FE3B39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FE3B39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FE3B39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FE3B39" w:rsidRDefault="00FE3B39" w:rsidP="00E1430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>
        <w:rPr>
          <w:rFonts w:ascii="Raleway" w:hAnsi="Raleway" w:cs="Times New Roman"/>
          <w:b/>
          <w:bCs/>
          <w:szCs w:val="24"/>
        </w:rPr>
        <w:t>«</w:t>
      </w:r>
      <w:r w:rsidR="00E14303" w:rsidRPr="00FE3B39">
        <w:rPr>
          <w:rFonts w:ascii="Raleway" w:hAnsi="Raleway" w:cs="Times New Roman"/>
          <w:b/>
          <w:bCs/>
          <w:szCs w:val="24"/>
        </w:rPr>
        <w:t>Информационная безопасность интеллектуальных и информационно-аналитических  систем</w:t>
      </w:r>
      <w:r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FE3B39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FE3B39" w:rsidRDefault="001E4C0D" w:rsidP="001646E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</w:tbl>
    <w:p w:rsidR="001E4C0D" w:rsidRPr="00FE3B39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FE3B39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FE3B39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FE3B39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FE3B39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FE3B39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FE3B39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FE3B39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FE3B39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FE3B39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E3B39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FE3B39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FE3B39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FE3B39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FE3B39" w:rsidTr="00045076">
        <w:tc>
          <w:tcPr>
            <w:tcW w:w="1701" w:type="dxa"/>
          </w:tcPr>
          <w:p w:rsidR="00045076" w:rsidRPr="00FE3B39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FE3B39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FE3B39" w:rsidRDefault="001302A1" w:rsidP="001302A1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3B39">
              <w:rPr>
                <w:rFonts w:ascii="Raleway" w:hAnsi="Raleway" w:cs="Times New Roman"/>
                <w:sz w:val="22"/>
                <w:szCs w:val="22"/>
              </w:rPr>
              <w:t>Сыротюк С.Д., доцент, В</w:t>
            </w:r>
            <w:r w:rsidR="00E14303" w:rsidRPr="00FE3B39">
              <w:rPr>
                <w:rFonts w:ascii="Raleway" w:hAnsi="Raleway" w:cs="Times New Roman"/>
                <w:sz w:val="22"/>
                <w:szCs w:val="22"/>
              </w:rPr>
              <w:t xml:space="preserve">ысшая школа интеллектуальных систем и </w:t>
            </w:r>
            <w:proofErr w:type="spellStart"/>
            <w:r w:rsidR="00E14303" w:rsidRPr="00FE3B39">
              <w:rPr>
                <w:rFonts w:ascii="Raleway" w:hAnsi="Raleway" w:cs="Times New Roman"/>
                <w:sz w:val="22"/>
                <w:szCs w:val="22"/>
              </w:rPr>
              <w:t>кибертехнологий</w:t>
            </w:r>
            <w:proofErr w:type="spellEnd"/>
            <w:r w:rsidR="00E14303" w:rsidRPr="00FE3B39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r w:rsidRPr="00FE3B39">
              <w:rPr>
                <w:rFonts w:ascii="Raleway" w:hAnsi="Raleway" w:cs="Times New Roman"/>
                <w:sz w:val="22"/>
                <w:szCs w:val="22"/>
              </w:rPr>
              <w:t>к</w:t>
            </w:r>
            <w:r w:rsidR="00E14303" w:rsidRPr="00FE3B39">
              <w:rPr>
                <w:rFonts w:ascii="Raleway" w:hAnsi="Raleway" w:cs="Times New Roman"/>
                <w:sz w:val="22"/>
                <w:szCs w:val="22"/>
              </w:rPr>
              <w:t>.</w:t>
            </w:r>
            <w:r w:rsidRPr="00FE3B39">
              <w:rPr>
                <w:rFonts w:ascii="Raleway" w:hAnsi="Raleway" w:cs="Times New Roman"/>
                <w:sz w:val="22"/>
                <w:szCs w:val="22"/>
              </w:rPr>
              <w:t>п</w:t>
            </w:r>
            <w:r w:rsidR="00E14303" w:rsidRPr="00FE3B39">
              <w:rPr>
                <w:rFonts w:ascii="Raleway" w:hAnsi="Raleway" w:cs="Times New Roman"/>
                <w:sz w:val="22"/>
                <w:szCs w:val="22"/>
              </w:rPr>
              <w:t xml:space="preserve">.н., </w:t>
            </w:r>
            <w:r w:rsidRPr="00FE3B39">
              <w:rPr>
                <w:rFonts w:ascii="Raleway" w:hAnsi="Raleway" w:cs="Times New Roman"/>
                <w:sz w:val="22"/>
                <w:szCs w:val="22"/>
              </w:rPr>
              <w:t>доцент</w:t>
            </w:r>
          </w:p>
        </w:tc>
      </w:tr>
      <w:tr w:rsidR="00045076" w:rsidRPr="00FE3B39" w:rsidTr="00EA36FF">
        <w:trPr>
          <w:trHeight w:val="400"/>
        </w:trPr>
        <w:tc>
          <w:tcPr>
            <w:tcW w:w="1701" w:type="dxa"/>
          </w:tcPr>
          <w:p w:rsidR="00045076" w:rsidRPr="00FE3B39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FE3B39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E3B39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FE3B39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FE3B39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FE3B39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FE3B39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5D4F73" w:rsidRPr="00FE3B39" w:rsidRDefault="005D4F73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FE3B39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6D5B60" w:rsidRPr="00FE3B39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FE3B39">
        <w:rPr>
          <w:rFonts w:ascii="Raleway" w:hAnsi="Raleway"/>
          <w:sz w:val="22"/>
          <w:szCs w:val="22"/>
        </w:rPr>
        <w:t>Тольятти</w:t>
      </w:r>
    </w:p>
    <w:p w:rsidR="00B96B3D" w:rsidRPr="00FE3B39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FE3B39">
        <w:rPr>
          <w:rFonts w:ascii="Raleway" w:hAnsi="Raleway"/>
          <w:sz w:val="22"/>
          <w:szCs w:val="22"/>
        </w:rPr>
        <w:t xml:space="preserve"> 202</w:t>
      </w:r>
      <w:r w:rsidR="001646E6" w:rsidRPr="00FE3B39">
        <w:rPr>
          <w:rFonts w:ascii="Raleway" w:hAnsi="Raleway"/>
          <w:sz w:val="22"/>
          <w:szCs w:val="22"/>
        </w:rPr>
        <w:t>3</w:t>
      </w:r>
    </w:p>
    <w:p w:rsidR="00894D66" w:rsidRPr="00FE3B39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FE3B39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FE3B39">
        <w:rPr>
          <w:rFonts w:ascii="Raleway" w:hAnsi="Raleway"/>
          <w:sz w:val="22"/>
          <w:szCs w:val="22"/>
        </w:rPr>
        <w:br w:type="page"/>
      </w:r>
    </w:p>
    <w:p w:rsidR="00EA36FF" w:rsidRPr="00FE3B39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FE3B39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A34B4">
        <w:rPr>
          <w:rFonts w:ascii="Raleway" w:hAnsi="Raleway"/>
          <w:b/>
          <w:sz w:val="22"/>
          <w:szCs w:val="22"/>
        </w:rPr>
        <w:t xml:space="preserve"> </w:t>
      </w:r>
      <w:r w:rsidR="00EA34B4" w:rsidRPr="00EA34B4">
        <w:rPr>
          <w:rFonts w:ascii="Raleway" w:hAnsi="Raleway" w:cs="Times New Roman"/>
          <w:b/>
          <w:sz w:val="22"/>
          <w:szCs w:val="24"/>
        </w:rPr>
        <w:t>(далее – ФОС)</w:t>
      </w:r>
    </w:p>
    <w:p w:rsidR="00EA36FF" w:rsidRPr="00FE3B39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FE3B39" w:rsidRDefault="00ED4F3D" w:rsidP="00A81FF1">
      <w:pPr>
        <w:pStyle w:val="a8"/>
        <w:widowControl w:val="0"/>
        <w:numPr>
          <w:ilvl w:val="1"/>
          <w:numId w:val="2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FE3B3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FE3B3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4536"/>
        <w:gridCol w:w="1985"/>
      </w:tblGrid>
      <w:tr w:rsidR="008809D5" w:rsidRPr="00EA34B4" w:rsidTr="008809D5">
        <w:trPr>
          <w:tblHeader/>
        </w:trPr>
        <w:tc>
          <w:tcPr>
            <w:tcW w:w="3369" w:type="dxa"/>
            <w:shd w:val="clear" w:color="auto" w:fill="D9D9D9"/>
          </w:tcPr>
          <w:p w:rsidR="008809D5" w:rsidRPr="00FE3B39" w:rsidRDefault="008809D5" w:rsidP="00EA34B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bookmarkStart w:id="0" w:name="_Hlk157168816"/>
            <w:r w:rsidRPr="00FE3B39">
              <w:rPr>
                <w:rFonts w:ascii="Raleway" w:hAnsi="Raleway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536" w:type="dxa"/>
            <w:shd w:val="clear" w:color="auto" w:fill="D9D9D9"/>
          </w:tcPr>
          <w:p w:rsidR="008809D5" w:rsidRPr="00FE3B39" w:rsidRDefault="008809D5" w:rsidP="00EA34B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индикатора</w:t>
            </w:r>
          </w:p>
          <w:p w:rsidR="008809D5" w:rsidRPr="00FE3B39" w:rsidRDefault="008809D5" w:rsidP="00EA34B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985" w:type="dxa"/>
            <w:shd w:val="clear" w:color="auto" w:fill="D9D9D9"/>
          </w:tcPr>
          <w:p w:rsidR="008809D5" w:rsidRPr="00EA34B4" w:rsidRDefault="008809D5" w:rsidP="00EA34B4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EA34B4">
              <w:rPr>
                <w:rFonts w:ascii="Raleway" w:hAnsi="Raleway"/>
                <w:b/>
                <w:sz w:val="20"/>
                <w:szCs w:val="20"/>
              </w:rPr>
              <w:t xml:space="preserve">Основание (ПС) </w:t>
            </w:r>
            <w:r w:rsidRPr="00EA34B4">
              <w:rPr>
                <w:rFonts w:ascii="Raleway" w:hAnsi="Raleway"/>
                <w:sz w:val="18"/>
                <w:szCs w:val="18"/>
              </w:rPr>
              <w:t>*для профессиональных компетенций</w:t>
            </w:r>
          </w:p>
        </w:tc>
      </w:tr>
      <w:tr w:rsidR="008809D5" w:rsidRPr="00FE3B39" w:rsidTr="008809D5">
        <w:tc>
          <w:tcPr>
            <w:tcW w:w="3369" w:type="dxa"/>
          </w:tcPr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  <w:tc>
          <w:tcPr>
            <w:tcW w:w="4536" w:type="dxa"/>
          </w:tcPr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ИПК-1.1. Проводит</w:t>
            </w:r>
            <w:r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FE3B39">
              <w:rPr>
                <w:rFonts w:ascii="Raleway" w:hAnsi="Raleway" w:cs="Times New Roman"/>
                <w:sz w:val="20"/>
                <w:szCs w:val="20"/>
              </w:rPr>
              <w:t>предпроектное</w:t>
            </w:r>
            <w:proofErr w:type="spellEnd"/>
            <w:r w:rsidRPr="00FE3B39">
              <w:rPr>
                <w:rFonts w:ascii="Raleway" w:hAnsi="Raleway" w:cs="Times New Roman"/>
                <w:sz w:val="20"/>
                <w:szCs w:val="20"/>
              </w:rPr>
              <w:t xml:space="preserve"> обследование и анализ деятельности подразделений предприятия и выявляет их потребности, в том числе с применением интеллектуального анализа данных;</w:t>
            </w:r>
          </w:p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ИПК 1.2. Применяет знания принципов функционирования, а также конфигураций и состава информационно-аналитических и экспертных систем для обоснования выбора технологий и компонент создаваемых интеллектуальных и информационно-аналитических систем</w:t>
            </w:r>
          </w:p>
        </w:tc>
        <w:tc>
          <w:tcPr>
            <w:tcW w:w="1985" w:type="dxa"/>
            <w:vMerge w:val="restart"/>
          </w:tcPr>
          <w:p w:rsidR="008809D5" w:rsidRPr="00EA34B4" w:rsidRDefault="008809D5" w:rsidP="00F446A3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EA34B4">
              <w:rPr>
                <w:rFonts w:ascii="Raleway" w:hAnsi="Raleway"/>
                <w:sz w:val="20"/>
                <w:szCs w:val="20"/>
              </w:rPr>
              <w:t xml:space="preserve">06.031 Специалист по автоматизации информационно-аналитической деятельности </w:t>
            </w:r>
          </w:p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8809D5" w:rsidRPr="00FE3B39" w:rsidTr="008809D5">
        <w:tc>
          <w:tcPr>
            <w:tcW w:w="3369" w:type="dxa"/>
          </w:tcPr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ПК-2. Способен разработать проектную документацию и соответствующий ей проект интеллектуальных и информационно-аналитических систем</w:t>
            </w:r>
          </w:p>
        </w:tc>
        <w:tc>
          <w:tcPr>
            <w:tcW w:w="4536" w:type="dxa"/>
          </w:tcPr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ИПК- 2.1. Разрабатывает техническое задание на проектирование интеллектуальных и информационно-аналитических систем;</w:t>
            </w:r>
          </w:p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ИПК-2.2. Разрабатывает проектную документацию на создаваемые интеллектуальные и информационно-аналитические системы, в том числе на средства защиты информации;</w:t>
            </w:r>
          </w:p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FE3B39">
              <w:rPr>
                <w:rFonts w:ascii="Raleway" w:hAnsi="Raleway" w:cs="Times New Roman"/>
                <w:sz w:val="20"/>
                <w:szCs w:val="20"/>
              </w:rPr>
              <w:t>ИПК-2.3. Разрабатывает проект интеллектуальных и информационно-аналитических систем и комплекс мер их защиты</w:t>
            </w:r>
          </w:p>
        </w:tc>
        <w:tc>
          <w:tcPr>
            <w:tcW w:w="1985" w:type="dxa"/>
            <w:vMerge/>
          </w:tcPr>
          <w:p w:rsidR="008809D5" w:rsidRPr="00FE3B39" w:rsidRDefault="008809D5" w:rsidP="00B302E9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bookmarkEnd w:id="0"/>
    </w:tbl>
    <w:p w:rsidR="00B302E9" w:rsidRPr="00FE3B39" w:rsidRDefault="00B302E9" w:rsidP="00B302E9">
      <w:pPr>
        <w:widowControl w:val="0"/>
        <w:spacing w:after="0" w:line="240" w:lineRule="auto"/>
        <w:ind w:firstLine="0"/>
        <w:jc w:val="left"/>
        <w:rPr>
          <w:rFonts w:ascii="Raleway" w:hAnsi="Raleway" w:cs="Times New Roman"/>
          <w:sz w:val="20"/>
          <w:szCs w:val="20"/>
        </w:rPr>
      </w:pPr>
    </w:p>
    <w:p w:rsidR="00231E19" w:rsidRPr="000B195D" w:rsidRDefault="00231E19" w:rsidP="00231E19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231E19" w:rsidRPr="008809D5" w:rsidRDefault="00231E19" w:rsidP="008809D5">
      <w:pPr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8809D5">
        <w:rPr>
          <w:rFonts w:ascii="Raleway" w:eastAsia="Times New Roman" w:hAnsi="Raleway" w:cs="Times New Roman"/>
          <w:b/>
          <w:sz w:val="22"/>
          <w:szCs w:val="22"/>
        </w:rPr>
        <w:t>владеть:</w:t>
      </w:r>
      <w:r w:rsidRPr="008809D5">
        <w:rPr>
          <w:rFonts w:ascii="Raleway" w:eastAsia="Times New Roman" w:hAnsi="Raleway" w:cs="Times New Roman"/>
          <w:sz w:val="22"/>
          <w:szCs w:val="22"/>
        </w:rPr>
        <w:t xml:space="preserve"> </w:t>
      </w:r>
      <w:r w:rsidR="008809D5" w:rsidRPr="008809D5">
        <w:rPr>
          <w:rFonts w:ascii="Raleway" w:hAnsi="Raleway" w:cs="Times New Roman"/>
          <w:sz w:val="22"/>
          <w:szCs w:val="22"/>
        </w:rPr>
        <w:t>навыками извлечения и применения знаний проектирования интеллектуальных и информационно-аналитических систем; навыками разработки проектов интеллектуальных и информационно-аналитических систем средствами и методами интеллектуальных технологий</w:t>
      </w:r>
    </w:p>
    <w:p w:rsidR="00231E19" w:rsidRPr="008809D5" w:rsidRDefault="00231E19" w:rsidP="008809D5">
      <w:pPr>
        <w:widowControl w:val="0"/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8809D5">
        <w:rPr>
          <w:rFonts w:ascii="Raleway" w:eastAsia="Times New Roman" w:hAnsi="Raleway" w:cs="Times New Roman"/>
          <w:b/>
          <w:sz w:val="22"/>
          <w:szCs w:val="22"/>
        </w:rPr>
        <w:t>уметь:</w:t>
      </w:r>
      <w:r w:rsidRPr="008809D5">
        <w:rPr>
          <w:rFonts w:ascii="Raleway" w:eastAsia="Times New Roman" w:hAnsi="Raleway" w:cs="Times New Roman"/>
          <w:sz w:val="22"/>
          <w:szCs w:val="22"/>
        </w:rPr>
        <w:t xml:space="preserve"> </w:t>
      </w:r>
      <w:r w:rsidR="008809D5" w:rsidRPr="008809D5">
        <w:rPr>
          <w:rFonts w:ascii="Raleway" w:hAnsi="Raleway" w:cs="Times New Roman"/>
          <w:sz w:val="22"/>
          <w:szCs w:val="22"/>
        </w:rPr>
        <w:t>обосновывать выбор технологий и компонент создаваемых интеллектуальных и информационно-аналитических систем и формировать базу знаний и базу правил в области выбора конфигураций и состава информационно-аналитических и экспертных систем; разрабатывать техническое задание на создаваемые интеллектуальные и информационно-аналитические системы, в том числе на средства защиты информации</w:t>
      </w:r>
    </w:p>
    <w:p w:rsidR="00231E19" w:rsidRPr="008809D5" w:rsidRDefault="00231E19" w:rsidP="008809D5">
      <w:pPr>
        <w:widowControl w:val="0"/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8809D5">
        <w:rPr>
          <w:rFonts w:ascii="Raleway" w:eastAsia="Times New Roman" w:hAnsi="Raleway" w:cs="Times New Roman"/>
          <w:b/>
          <w:sz w:val="22"/>
          <w:szCs w:val="22"/>
        </w:rPr>
        <w:t>знать:</w:t>
      </w:r>
      <w:r w:rsidR="008809D5" w:rsidRPr="008809D5">
        <w:rPr>
          <w:rFonts w:ascii="Raleway" w:hAnsi="Raleway" w:cs="Times New Roman"/>
          <w:sz w:val="22"/>
          <w:szCs w:val="22"/>
        </w:rPr>
        <w:t xml:space="preserve"> принципы проведения </w:t>
      </w:r>
      <w:proofErr w:type="spellStart"/>
      <w:r w:rsidR="008809D5" w:rsidRPr="008809D5">
        <w:rPr>
          <w:rFonts w:ascii="Raleway" w:hAnsi="Raleway" w:cs="Times New Roman"/>
          <w:sz w:val="22"/>
          <w:szCs w:val="22"/>
        </w:rPr>
        <w:t>предпроектного</w:t>
      </w:r>
      <w:proofErr w:type="spellEnd"/>
      <w:r w:rsidR="008809D5" w:rsidRPr="008809D5">
        <w:rPr>
          <w:rFonts w:ascii="Raleway" w:hAnsi="Raleway" w:cs="Times New Roman"/>
          <w:sz w:val="22"/>
          <w:szCs w:val="22"/>
        </w:rPr>
        <w:t xml:space="preserve"> исследования, принципы и методы анализа предметной области исследования; принципы функционирования информационно-аналитических и экспертных систем; преимущества интеллектуальных технологий и систем; требования нормативных документов по разработке технического задания (ТЗ)</w:t>
      </w:r>
    </w:p>
    <w:p w:rsidR="00EA34B4" w:rsidRDefault="00EA34B4" w:rsidP="008809D5">
      <w:pPr>
        <w:widowControl w:val="0"/>
        <w:spacing w:after="120" w:line="240" w:lineRule="auto"/>
        <w:rPr>
          <w:rFonts w:ascii="Raleway" w:hAnsi="Raleway"/>
          <w:b/>
          <w:sz w:val="22"/>
          <w:szCs w:val="22"/>
        </w:rPr>
      </w:pPr>
    </w:p>
    <w:p w:rsidR="00EA36FF" w:rsidRPr="00FE3B39" w:rsidRDefault="00ED4F3D" w:rsidP="008809D5">
      <w:pPr>
        <w:widowControl w:val="0"/>
        <w:spacing w:after="12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FE3B39">
        <w:rPr>
          <w:rFonts w:ascii="Raleway" w:hAnsi="Raleway"/>
          <w:b/>
          <w:sz w:val="22"/>
          <w:szCs w:val="22"/>
        </w:rPr>
        <w:t xml:space="preserve">1.2. </w:t>
      </w:r>
      <w:r w:rsidR="000A50FC" w:rsidRPr="00FE3B39">
        <w:rPr>
          <w:rFonts w:ascii="Raleway" w:hAnsi="Raleway"/>
          <w:b/>
          <w:sz w:val="22"/>
          <w:szCs w:val="22"/>
        </w:rPr>
        <w:t>Содержание дисциплины</w:t>
      </w:r>
    </w:p>
    <w:tbl>
      <w:tblPr>
        <w:tblStyle w:val="aa"/>
        <w:tblW w:w="9611" w:type="dxa"/>
        <w:jc w:val="center"/>
        <w:tblInd w:w="-533" w:type="dxa"/>
        <w:tblLook w:val="04A0"/>
      </w:tblPr>
      <w:tblGrid>
        <w:gridCol w:w="444"/>
        <w:gridCol w:w="6497"/>
        <w:gridCol w:w="2670"/>
      </w:tblGrid>
      <w:tr w:rsidR="00EA34B4" w:rsidRPr="008809D5" w:rsidTr="008809D5">
        <w:trPr>
          <w:jc w:val="center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EA34B4" w:rsidRPr="008809D5" w:rsidRDefault="00EA34B4" w:rsidP="008809D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809D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:rsidR="00EA34B4" w:rsidRPr="008809D5" w:rsidRDefault="00EA34B4" w:rsidP="008809D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809D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EA34B4" w:rsidRPr="008809D5" w:rsidRDefault="00EA34B4" w:rsidP="008809D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8809D5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EA34B4" w:rsidRPr="008809D5" w:rsidRDefault="008809D5" w:rsidP="008809D5">
            <w:pPr>
              <w:widowControl w:val="0"/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  <w:r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263F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и индикаторы достижения компетенций</w:t>
            </w:r>
          </w:p>
        </w:tc>
      </w:tr>
      <w:tr w:rsidR="00EA34B4" w:rsidRPr="008809D5" w:rsidTr="008809D5">
        <w:trPr>
          <w:jc w:val="center"/>
        </w:trPr>
        <w:tc>
          <w:tcPr>
            <w:tcW w:w="444" w:type="dxa"/>
          </w:tcPr>
          <w:p w:rsidR="00EA34B4" w:rsidRPr="008809D5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6497" w:type="dxa"/>
          </w:tcPr>
          <w:p w:rsidR="00EA34B4" w:rsidRPr="008809D5" w:rsidRDefault="009E7FBB" w:rsidP="008809D5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t xml:space="preserve">Тема 1. Перспективные информационные технологии проектирования, создания, анализа и сопровождения </w:t>
            </w:r>
            <w:proofErr w:type="gramStart"/>
            <w:r w:rsidRPr="008809D5">
              <w:rPr>
                <w:rFonts w:ascii="Raleway" w:hAnsi="Raleway" w:cs="Times New Roman"/>
                <w:sz w:val="22"/>
                <w:szCs w:val="22"/>
              </w:rPr>
              <w:t>интеллектуальных</w:t>
            </w:r>
            <w:proofErr w:type="gramEnd"/>
            <w:r w:rsidRPr="008809D5">
              <w:rPr>
                <w:rFonts w:ascii="Raleway" w:hAnsi="Raleway" w:cs="Times New Roman"/>
                <w:sz w:val="22"/>
                <w:szCs w:val="22"/>
              </w:rPr>
              <w:t xml:space="preserve"> систем </w:t>
            </w:r>
            <w:bookmarkStart w:id="1" w:name="_Hlk157152739"/>
            <w:bookmarkEnd w:id="1"/>
          </w:p>
        </w:tc>
        <w:tc>
          <w:tcPr>
            <w:tcW w:w="2670" w:type="dxa"/>
          </w:tcPr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bookmarkStart w:id="2" w:name="_Hlk159428212"/>
            <w:r w:rsidRPr="00B42A73">
              <w:rPr>
                <w:rFonts w:ascii="Raleway" w:hAnsi="Raleway" w:cs="Times New Roman"/>
                <w:sz w:val="22"/>
                <w:szCs w:val="22"/>
              </w:rPr>
              <w:t>ПК-2</w:t>
            </w:r>
          </w:p>
          <w:bookmarkEnd w:id="2"/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ИПК-2.1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ИПК-2.2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ИПК-2.3</w:t>
            </w:r>
          </w:p>
        </w:tc>
      </w:tr>
      <w:tr w:rsidR="00EA34B4" w:rsidRPr="008809D5" w:rsidTr="008809D5">
        <w:trPr>
          <w:jc w:val="center"/>
        </w:trPr>
        <w:tc>
          <w:tcPr>
            <w:tcW w:w="444" w:type="dxa"/>
          </w:tcPr>
          <w:p w:rsidR="00EA34B4" w:rsidRPr="008809D5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6497" w:type="dxa"/>
          </w:tcPr>
          <w:p w:rsidR="00EA34B4" w:rsidRPr="008809D5" w:rsidRDefault="00EA34B4" w:rsidP="008809D5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t xml:space="preserve">Тема 2. Обзор интеллектуальных технологий, применяемых для обеспечения информационной безопасности </w:t>
            </w:r>
          </w:p>
        </w:tc>
        <w:tc>
          <w:tcPr>
            <w:tcW w:w="2670" w:type="dxa"/>
          </w:tcPr>
          <w:p w:rsidR="00EA34B4" w:rsidRPr="00B42A73" w:rsidRDefault="00EA34B4" w:rsidP="008809D5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ПК-1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ИПК-1.1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ИПК-1.2</w:t>
            </w:r>
          </w:p>
        </w:tc>
      </w:tr>
      <w:tr w:rsidR="00EA34B4" w:rsidRPr="008809D5" w:rsidTr="008809D5">
        <w:trPr>
          <w:trHeight w:val="558"/>
          <w:jc w:val="center"/>
        </w:trPr>
        <w:tc>
          <w:tcPr>
            <w:tcW w:w="444" w:type="dxa"/>
          </w:tcPr>
          <w:p w:rsidR="00EA34B4" w:rsidRPr="008809D5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497" w:type="dxa"/>
          </w:tcPr>
          <w:p w:rsidR="00EA34B4" w:rsidRPr="008809D5" w:rsidRDefault="00EA34B4" w:rsidP="008809D5">
            <w:pPr>
              <w:tabs>
                <w:tab w:val="left" w:pos="858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809D5">
              <w:rPr>
                <w:rFonts w:ascii="Raleway" w:hAnsi="Raleway" w:cs="Times New Roman"/>
                <w:sz w:val="22"/>
                <w:szCs w:val="22"/>
              </w:rPr>
              <w:t>Тема 3. Инструменты разработки и реализация интеллектуальных технологий для обеспечения информационной безопасности профессиональной деятельности</w:t>
            </w:r>
          </w:p>
        </w:tc>
        <w:tc>
          <w:tcPr>
            <w:tcW w:w="2670" w:type="dxa"/>
          </w:tcPr>
          <w:p w:rsidR="00EA34B4" w:rsidRPr="00B42A73" w:rsidRDefault="00EA34B4" w:rsidP="008809D5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ПК-1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ИПК-1.1</w:t>
            </w:r>
          </w:p>
          <w:p w:rsidR="00EA34B4" w:rsidRPr="00B42A73" w:rsidRDefault="00EA34B4" w:rsidP="008809D5">
            <w:pPr>
              <w:widowControl w:val="0"/>
              <w:tabs>
                <w:tab w:val="left" w:pos="858"/>
                <w:tab w:val="left" w:pos="884"/>
              </w:tabs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B42A73">
              <w:rPr>
                <w:rFonts w:ascii="Raleway" w:hAnsi="Raleway" w:cs="Times New Roman"/>
                <w:sz w:val="22"/>
                <w:szCs w:val="22"/>
              </w:rPr>
              <w:t>ИПК-1.2</w:t>
            </w:r>
          </w:p>
        </w:tc>
      </w:tr>
    </w:tbl>
    <w:p w:rsidR="00A77D90" w:rsidRPr="00FE3B39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C564B7" w:rsidRDefault="00C564B7" w:rsidP="0015580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FE3B39" w:rsidRDefault="00B14AE1" w:rsidP="0015580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FE3B39">
        <w:rPr>
          <w:rFonts w:ascii="Raleway" w:hAnsi="Raleway"/>
          <w:b/>
          <w:sz w:val="22"/>
          <w:szCs w:val="22"/>
        </w:rPr>
        <w:t>1.3</w:t>
      </w:r>
      <w:r w:rsidR="000A50FC" w:rsidRPr="00FE3B39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E5462D" w:rsidRPr="00C564B7" w:rsidRDefault="00E5462D" w:rsidP="00E5462D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C564B7">
        <w:rPr>
          <w:rFonts w:ascii="Raleway" w:hAnsi="Raleway" w:cs="Times New Roman"/>
          <w:sz w:val="22"/>
          <w:szCs w:val="22"/>
        </w:rPr>
        <w:t xml:space="preserve">Дисциплина изучается в течение </w:t>
      </w:r>
      <w:r w:rsidR="009C023A" w:rsidRPr="00C564B7">
        <w:rPr>
          <w:rFonts w:ascii="Raleway" w:hAnsi="Raleway" w:cs="Times New Roman"/>
          <w:sz w:val="22"/>
          <w:szCs w:val="22"/>
        </w:rPr>
        <w:t>одного</w:t>
      </w:r>
      <w:r w:rsidRPr="00C564B7">
        <w:rPr>
          <w:rFonts w:ascii="Raleway" w:hAnsi="Raleway" w:cs="Times New Roman"/>
          <w:sz w:val="22"/>
          <w:szCs w:val="22"/>
        </w:rPr>
        <w:t xml:space="preserve"> семестр</w:t>
      </w:r>
      <w:r w:rsidR="009C023A" w:rsidRPr="00C564B7">
        <w:rPr>
          <w:rFonts w:ascii="Raleway" w:hAnsi="Raleway" w:cs="Times New Roman"/>
          <w:sz w:val="22"/>
          <w:szCs w:val="22"/>
        </w:rPr>
        <w:t>а</w:t>
      </w:r>
      <w:r w:rsidRPr="00C564B7">
        <w:rPr>
          <w:rFonts w:ascii="Raleway" w:hAnsi="Raleway" w:cs="Times New Roman"/>
          <w:sz w:val="22"/>
          <w:szCs w:val="22"/>
        </w:rPr>
        <w:t xml:space="preserve">. </w:t>
      </w:r>
    </w:p>
    <w:p w:rsidR="00E5462D" w:rsidRPr="00C564B7" w:rsidRDefault="00E5462D" w:rsidP="00541CC8">
      <w:pPr>
        <w:widowControl w:val="0"/>
        <w:spacing w:after="12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C564B7">
        <w:rPr>
          <w:rFonts w:ascii="Raleway" w:hAnsi="Raleway" w:cs="Times New Roman"/>
          <w:sz w:val="22"/>
          <w:szCs w:val="22"/>
        </w:rPr>
        <w:t>Форма промежуточной аттестации по дисциплине</w:t>
      </w:r>
      <w:r w:rsidR="00A76054">
        <w:rPr>
          <w:rFonts w:ascii="Raleway" w:hAnsi="Raleway" w:cs="Times New Roman"/>
          <w:sz w:val="22"/>
          <w:szCs w:val="22"/>
        </w:rPr>
        <w:t xml:space="preserve"> </w:t>
      </w:r>
      <w:r w:rsidRPr="00C564B7">
        <w:rPr>
          <w:rFonts w:ascii="Raleway" w:hAnsi="Raleway" w:cs="Times New Roman"/>
          <w:sz w:val="22"/>
          <w:szCs w:val="22"/>
        </w:rPr>
        <w:t>– экзамен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024"/>
        <w:gridCol w:w="1024"/>
        <w:gridCol w:w="4007"/>
        <w:gridCol w:w="1701"/>
      </w:tblGrid>
      <w:tr w:rsidR="00EA34B4" w:rsidRPr="00866945" w:rsidTr="00EA34B4">
        <w:trPr>
          <w:trHeight w:val="746"/>
        </w:trPr>
        <w:tc>
          <w:tcPr>
            <w:tcW w:w="3054" w:type="dxa"/>
            <w:gridSpan w:val="2"/>
            <w:shd w:val="clear" w:color="auto" w:fill="D9D9D9"/>
          </w:tcPr>
          <w:p w:rsidR="00EA34B4" w:rsidRPr="002071AD" w:rsidRDefault="00EA34B4" w:rsidP="00EA34B4">
            <w:pPr>
              <w:spacing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 xml:space="preserve">Шкалы оценки уровня </w:t>
            </w:r>
            <w:proofErr w:type="spellStart"/>
            <w:r w:rsidRPr="002071AD">
              <w:rPr>
                <w:rFonts w:ascii="Raleway" w:hAnsi="Raleway"/>
                <w:sz w:val="20"/>
                <w:szCs w:val="20"/>
              </w:rPr>
              <w:t>сформированности</w:t>
            </w:r>
            <w:proofErr w:type="spellEnd"/>
            <w:r w:rsidRPr="002071AD">
              <w:rPr>
                <w:rFonts w:ascii="Raleway" w:hAnsi="Raleway"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732" w:type="dxa"/>
            <w:gridSpan w:val="3"/>
            <w:shd w:val="clear" w:color="auto" w:fill="D9D9D9"/>
          </w:tcPr>
          <w:p w:rsidR="00EA34B4" w:rsidRPr="002071AD" w:rsidRDefault="00EA34B4" w:rsidP="00EA34B4">
            <w:pPr>
              <w:spacing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2071AD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EA34B4" w:rsidRPr="00866945" w:rsidTr="00EA34B4">
        <w:trPr>
          <w:trHeight w:val="754"/>
        </w:trPr>
        <w:tc>
          <w:tcPr>
            <w:tcW w:w="2030" w:type="dxa"/>
            <w:shd w:val="clear" w:color="auto" w:fill="D9D9D9"/>
          </w:tcPr>
          <w:p w:rsidR="00EA34B4" w:rsidRPr="00866945" w:rsidRDefault="00EA34B4" w:rsidP="00EA34B4">
            <w:pPr>
              <w:spacing w:line="240" w:lineRule="auto"/>
              <w:ind w:firstLine="34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024" w:type="dxa"/>
            <w:shd w:val="clear" w:color="auto" w:fill="D9D9D9"/>
          </w:tcPr>
          <w:p w:rsidR="00EA34B4" w:rsidRPr="00866945" w:rsidRDefault="00EA34B4" w:rsidP="00EA34B4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1024" w:type="dxa"/>
            <w:shd w:val="clear" w:color="auto" w:fill="D9D9D9"/>
          </w:tcPr>
          <w:p w:rsidR="00EA34B4" w:rsidRPr="00866945" w:rsidRDefault="00EA34B4" w:rsidP="00EA34B4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100 бальная шкала, %</w:t>
            </w:r>
          </w:p>
        </w:tc>
        <w:tc>
          <w:tcPr>
            <w:tcW w:w="4007" w:type="dxa"/>
            <w:shd w:val="clear" w:color="auto" w:fill="D9D9D9"/>
          </w:tcPr>
          <w:p w:rsidR="00EA34B4" w:rsidRPr="00866945" w:rsidRDefault="00EA34B4" w:rsidP="00EA34B4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 xml:space="preserve">5-балльная </w:t>
            </w:r>
            <w:proofErr w:type="spellStart"/>
            <w:r w:rsidRPr="00866945">
              <w:rPr>
                <w:rFonts w:ascii="Raleway" w:hAnsi="Raleway"/>
                <w:sz w:val="18"/>
                <w:szCs w:val="18"/>
              </w:rPr>
              <w:t>шкала</w:t>
            </w:r>
            <w:proofErr w:type="gramStart"/>
            <w:r w:rsidRPr="00866945">
              <w:rPr>
                <w:rFonts w:ascii="Raleway" w:hAnsi="Raleway"/>
                <w:sz w:val="18"/>
                <w:szCs w:val="18"/>
              </w:rPr>
              <w:t>,д</w:t>
            </w:r>
            <w:proofErr w:type="gramEnd"/>
            <w:r w:rsidRPr="00866945">
              <w:rPr>
                <w:rFonts w:ascii="Raleway" w:hAnsi="Raleway"/>
                <w:sz w:val="18"/>
                <w:szCs w:val="18"/>
              </w:rPr>
              <w:t>ифференцированная</w:t>
            </w:r>
            <w:proofErr w:type="spellEnd"/>
            <w:r w:rsidRPr="00866945">
              <w:rPr>
                <w:rFonts w:ascii="Raleway" w:hAnsi="Raleway"/>
                <w:sz w:val="18"/>
                <w:szCs w:val="18"/>
              </w:rPr>
              <w:t xml:space="preserve"> оценка/балл</w:t>
            </w:r>
          </w:p>
        </w:tc>
        <w:tc>
          <w:tcPr>
            <w:tcW w:w="1701" w:type="dxa"/>
            <w:shd w:val="clear" w:color="auto" w:fill="D9D9D9"/>
          </w:tcPr>
          <w:p w:rsidR="00EA34B4" w:rsidRPr="00866945" w:rsidRDefault="00EA34B4" w:rsidP="00EA34B4">
            <w:pPr>
              <w:spacing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66945">
              <w:rPr>
                <w:rFonts w:ascii="Raleway" w:hAnsi="Raleway"/>
                <w:sz w:val="18"/>
                <w:szCs w:val="18"/>
              </w:rPr>
              <w:t>недифференцированная оценка</w:t>
            </w:r>
          </w:p>
        </w:tc>
      </w:tr>
      <w:tr w:rsidR="00EA34B4" w:rsidRPr="00866945" w:rsidTr="00EA34B4">
        <w:trPr>
          <w:trHeight w:val="285"/>
        </w:trPr>
        <w:tc>
          <w:tcPr>
            <w:tcW w:w="2030" w:type="dxa"/>
          </w:tcPr>
          <w:p w:rsidR="00EA34B4" w:rsidRPr="00866945" w:rsidRDefault="00EA34B4" w:rsidP="00EA34B4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866945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4007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01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EA34B4" w:rsidRPr="00866945" w:rsidTr="00EA34B4">
        <w:tc>
          <w:tcPr>
            <w:tcW w:w="2030" w:type="dxa"/>
            <w:vMerge w:val="restart"/>
          </w:tcPr>
          <w:p w:rsidR="00EA34B4" w:rsidRPr="00866945" w:rsidRDefault="00EA34B4" w:rsidP="00EA34B4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024" w:type="dxa"/>
            <w:vMerge w:val="restart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4007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701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A34B4" w:rsidRPr="00866945" w:rsidTr="00EA34B4">
        <w:tc>
          <w:tcPr>
            <w:tcW w:w="2030" w:type="dxa"/>
            <w:vMerge/>
          </w:tcPr>
          <w:p w:rsidR="00EA34B4" w:rsidRPr="00866945" w:rsidRDefault="00EA34B4" w:rsidP="00EA34B4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4007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701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EA34B4" w:rsidRPr="00866945" w:rsidTr="00EA34B4">
        <w:trPr>
          <w:trHeight w:val="387"/>
        </w:trPr>
        <w:tc>
          <w:tcPr>
            <w:tcW w:w="2030" w:type="dxa"/>
          </w:tcPr>
          <w:p w:rsidR="00EA34B4" w:rsidRPr="00866945" w:rsidRDefault="00EA34B4" w:rsidP="00EA34B4">
            <w:pPr>
              <w:spacing w:after="0" w:line="240" w:lineRule="auto"/>
              <w:ind w:firstLine="34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4007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701" w:type="dxa"/>
          </w:tcPr>
          <w:p w:rsidR="00EA34B4" w:rsidRPr="00866945" w:rsidRDefault="00EA34B4" w:rsidP="00EA34B4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866945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207E2E" w:rsidRPr="00FE3B39" w:rsidRDefault="00207E2E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</w:p>
    <w:p w:rsidR="00207E2E" w:rsidRPr="00FE3B39" w:rsidRDefault="00207E2E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Cs w:val="24"/>
        </w:rPr>
      </w:pPr>
    </w:p>
    <w:p w:rsidR="002D0BAF" w:rsidRPr="00FE3B39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FE3B39">
        <w:rPr>
          <w:rFonts w:ascii="Raleway" w:hAnsi="Raleway"/>
          <w:b/>
          <w:sz w:val="22"/>
          <w:szCs w:val="22"/>
        </w:rPr>
        <w:t>2</w:t>
      </w:r>
      <w:r w:rsidRPr="00FE3B39">
        <w:rPr>
          <w:rFonts w:ascii="Raleway" w:hAnsi="Raleway" w:cs="Times New Roman"/>
          <w:b/>
          <w:szCs w:val="24"/>
        </w:rPr>
        <w:t xml:space="preserve">. </w:t>
      </w:r>
      <w:r w:rsidRPr="00FE3B39">
        <w:rPr>
          <w:rFonts w:ascii="Raleway" w:hAnsi="Raleway"/>
          <w:b/>
          <w:sz w:val="22"/>
          <w:szCs w:val="22"/>
        </w:rPr>
        <w:t xml:space="preserve">Перечень оценочных </w:t>
      </w:r>
      <w:r w:rsidR="00FC1854" w:rsidRPr="00FE3B39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FE3B39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EA34B4" w:rsidRPr="00FB4AE0" w:rsidRDefault="00EA34B4" w:rsidP="00EA34B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EA34B4" w:rsidRPr="00FB4AE0" w:rsidRDefault="00EA34B4" w:rsidP="00EA34B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EA34B4" w:rsidRDefault="00EA34B4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</w:p>
    <w:p w:rsidR="00B808ED" w:rsidRPr="00FE3B39" w:rsidRDefault="00B808ED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  <w:r w:rsidRPr="00024FB5">
        <w:rPr>
          <w:rFonts w:ascii="Raleway" w:hAnsi="Raleway"/>
          <w:b/>
          <w:szCs w:val="24"/>
        </w:rPr>
        <w:t>Перечень</w:t>
      </w:r>
      <w:r w:rsidRPr="00FE3B39">
        <w:rPr>
          <w:rFonts w:ascii="Raleway" w:hAnsi="Raleway"/>
          <w:b/>
          <w:sz w:val="22"/>
          <w:szCs w:val="22"/>
        </w:rPr>
        <w:t xml:space="preserve"> вопросов для подготовки к экзамену</w:t>
      </w:r>
      <w:r w:rsidR="0015580A" w:rsidRPr="00FE3B39">
        <w:rPr>
          <w:rFonts w:ascii="Raleway" w:hAnsi="Raleway"/>
          <w:b/>
          <w:sz w:val="22"/>
          <w:szCs w:val="22"/>
        </w:rPr>
        <w:t xml:space="preserve"> </w:t>
      </w:r>
    </w:p>
    <w:p w:rsidR="0015580A" w:rsidRPr="004442E7" w:rsidRDefault="009C023A" w:rsidP="009C023A">
      <w:pPr>
        <w:spacing w:after="0" w:line="240" w:lineRule="auto"/>
        <w:jc w:val="center"/>
        <w:rPr>
          <w:rFonts w:cs="Arial"/>
          <w:sz w:val="22"/>
          <w:szCs w:val="22"/>
        </w:rPr>
      </w:pPr>
      <w:r w:rsidRPr="004442E7">
        <w:rPr>
          <w:rFonts w:ascii="Raleway" w:hAnsi="Raleway"/>
          <w:b/>
          <w:kern w:val="2"/>
          <w:sz w:val="22"/>
          <w:szCs w:val="22"/>
        </w:rPr>
        <w:t>ПК-1</w:t>
      </w:r>
      <w:r w:rsidR="00EA34B4" w:rsidRPr="004442E7">
        <w:rPr>
          <w:rFonts w:ascii="Raleway" w:hAnsi="Raleway"/>
          <w:b/>
          <w:kern w:val="2"/>
          <w:sz w:val="22"/>
          <w:szCs w:val="22"/>
        </w:rPr>
        <w:t xml:space="preserve">: </w:t>
      </w:r>
      <w:r w:rsidR="00EA34B4" w:rsidRPr="004442E7">
        <w:rPr>
          <w:rFonts w:ascii="Raleway" w:hAnsi="Raleway"/>
          <w:b/>
          <w:sz w:val="22"/>
          <w:szCs w:val="22"/>
        </w:rPr>
        <w:t>ИПК-1.1</w:t>
      </w:r>
      <w:r w:rsidRPr="004442E7">
        <w:rPr>
          <w:rFonts w:ascii="Raleway" w:hAnsi="Raleway"/>
          <w:b/>
          <w:sz w:val="22"/>
          <w:szCs w:val="22"/>
        </w:rPr>
        <w:t>,</w:t>
      </w:r>
      <w:r w:rsidR="00EA34B4" w:rsidRPr="004442E7">
        <w:rPr>
          <w:rFonts w:ascii="Raleway" w:hAnsi="Raleway" w:cs="Arial"/>
          <w:b/>
          <w:sz w:val="22"/>
          <w:szCs w:val="22"/>
        </w:rPr>
        <w:t xml:space="preserve"> ИПК-1.2</w:t>
      </w:r>
      <w:r w:rsidR="00EA34B4" w:rsidRPr="004442E7">
        <w:rPr>
          <w:rFonts w:cs="Arial"/>
          <w:sz w:val="22"/>
          <w:szCs w:val="22"/>
        </w:rPr>
        <w:t xml:space="preserve"> .</w:t>
      </w:r>
      <w:r w:rsidR="0015580A" w:rsidRPr="004442E7">
        <w:rPr>
          <w:rFonts w:ascii="Raleway" w:hAnsi="Raleway"/>
          <w:b/>
          <w:kern w:val="2"/>
          <w:sz w:val="22"/>
          <w:szCs w:val="22"/>
        </w:rPr>
        <w:t>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</w:r>
      <w:r w:rsidRPr="004442E7">
        <w:rPr>
          <w:rFonts w:ascii="Raleway" w:hAnsi="Raleway"/>
          <w:b/>
          <w:kern w:val="2"/>
          <w:sz w:val="22"/>
          <w:szCs w:val="22"/>
        </w:rPr>
        <w:t>.</w:t>
      </w:r>
    </w:p>
    <w:p w:rsidR="0015580A" w:rsidRPr="004442E7" w:rsidRDefault="0015580A" w:rsidP="009C023A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Дайте определение и краткую характеристику глубокому обучению. 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определение и краткую характеристику машинному обучению.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Какие особенности имеет реализация искусственного интеллекта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>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Какие библиотеки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 xml:space="preserve"> могут быть использованы для реализации искусственного интеллекта?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Pr="004442E7">
        <w:rPr>
          <w:rFonts w:ascii="Raleway" w:hAnsi="Raleway"/>
          <w:sz w:val="22"/>
          <w:szCs w:val="22"/>
        </w:rPr>
        <w:t>TensorFlow</w:t>
      </w:r>
      <w:proofErr w:type="spellEnd"/>
      <w:r w:rsidRPr="004442E7">
        <w:rPr>
          <w:rFonts w:ascii="Raleway" w:hAnsi="Raleway"/>
          <w:sz w:val="22"/>
          <w:szCs w:val="22"/>
        </w:rPr>
        <w:t>».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Pr="004442E7">
        <w:rPr>
          <w:rFonts w:ascii="Raleway" w:hAnsi="Raleway"/>
          <w:sz w:val="22"/>
          <w:szCs w:val="22"/>
        </w:rPr>
        <w:t>NumPy</w:t>
      </w:r>
      <w:proofErr w:type="spellEnd"/>
      <w:r w:rsidRPr="004442E7">
        <w:rPr>
          <w:rFonts w:ascii="Raleway" w:hAnsi="Raleway"/>
          <w:sz w:val="22"/>
          <w:szCs w:val="22"/>
        </w:rPr>
        <w:t>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Pr="004442E7">
        <w:rPr>
          <w:rFonts w:ascii="Raleway" w:hAnsi="Raleway"/>
          <w:sz w:val="22"/>
          <w:szCs w:val="22"/>
        </w:rPr>
        <w:t>Pandas</w:t>
      </w:r>
      <w:proofErr w:type="spellEnd"/>
      <w:r w:rsidRPr="004442E7">
        <w:rPr>
          <w:rFonts w:ascii="Raleway" w:hAnsi="Raleway"/>
          <w:sz w:val="22"/>
          <w:szCs w:val="22"/>
        </w:rPr>
        <w:t>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Pr="004442E7">
        <w:rPr>
          <w:rFonts w:ascii="Raleway" w:hAnsi="Raleway"/>
          <w:sz w:val="22"/>
          <w:szCs w:val="22"/>
        </w:rPr>
        <w:t>SciPy</w:t>
      </w:r>
      <w:proofErr w:type="spellEnd"/>
      <w:r w:rsidRPr="004442E7">
        <w:rPr>
          <w:rFonts w:ascii="Raleway" w:hAnsi="Raleway"/>
          <w:sz w:val="22"/>
          <w:szCs w:val="22"/>
        </w:rPr>
        <w:t>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Pr="004442E7">
        <w:rPr>
          <w:rFonts w:ascii="Raleway" w:hAnsi="Raleway"/>
          <w:sz w:val="22"/>
          <w:szCs w:val="22"/>
        </w:rPr>
        <w:t>Keras</w:t>
      </w:r>
      <w:proofErr w:type="spellEnd"/>
      <w:r w:rsidRPr="004442E7">
        <w:rPr>
          <w:rFonts w:ascii="Raleway" w:hAnsi="Raleway"/>
          <w:sz w:val="22"/>
          <w:szCs w:val="22"/>
        </w:rPr>
        <w:t>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библиотеке «</w:t>
      </w:r>
      <w:proofErr w:type="spellStart"/>
      <w:r w:rsidR="00674417" w:rsidRPr="004442E7">
        <w:rPr>
          <w:sz w:val="22"/>
          <w:szCs w:val="22"/>
        </w:rPr>
        <w:fldChar w:fldCharType="begin"/>
      </w:r>
      <w:r w:rsidRPr="004442E7">
        <w:rPr>
          <w:sz w:val="22"/>
          <w:szCs w:val="22"/>
        </w:rPr>
        <w:instrText>HYPERLINK "https://pytorch.org/"</w:instrText>
      </w:r>
      <w:r w:rsidR="00674417" w:rsidRPr="004442E7">
        <w:rPr>
          <w:sz w:val="22"/>
          <w:szCs w:val="22"/>
        </w:rPr>
        <w:fldChar w:fldCharType="separate"/>
      </w:r>
      <w:r w:rsidRPr="004442E7">
        <w:rPr>
          <w:rFonts w:ascii="Raleway" w:hAnsi="Raleway"/>
          <w:sz w:val="22"/>
          <w:szCs w:val="22"/>
        </w:rPr>
        <w:t>PyTorch</w:t>
      </w:r>
      <w:proofErr w:type="spellEnd"/>
      <w:r w:rsidR="00674417" w:rsidRPr="004442E7">
        <w:rPr>
          <w:sz w:val="22"/>
          <w:szCs w:val="22"/>
        </w:rPr>
        <w:fldChar w:fldCharType="end"/>
      </w:r>
      <w:r w:rsidRPr="004442E7">
        <w:rPr>
          <w:rFonts w:ascii="Raleway" w:hAnsi="Raleway"/>
          <w:sz w:val="22"/>
          <w:szCs w:val="22"/>
        </w:rPr>
        <w:t>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 можно использовать искусственный интеллект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 xml:space="preserve"> в реальной жизни?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Какие примеры кода можно привести для иллюстрации работы искусственного интеллекта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>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На каком уровне знаний программирования можно начать изучение и реализацию искусственного интеллекта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>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Какие библиотеки используются для реализации искусственного интеллекта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>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Какие особенности имеет реализация искусственного интеллекта на языке </w:t>
      </w:r>
      <w:proofErr w:type="spellStart"/>
      <w:r w:rsidRPr="004442E7">
        <w:rPr>
          <w:rFonts w:ascii="Raleway" w:hAnsi="Raleway"/>
          <w:sz w:val="22"/>
          <w:szCs w:val="22"/>
        </w:rPr>
        <w:t>Python</w:t>
      </w:r>
      <w:proofErr w:type="spellEnd"/>
      <w:r w:rsidRPr="004442E7">
        <w:rPr>
          <w:rFonts w:ascii="Raleway" w:hAnsi="Raleway"/>
          <w:sz w:val="22"/>
          <w:szCs w:val="22"/>
        </w:rPr>
        <w:t>?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определение «Система искусственного интеллекта» (</w:t>
      </w:r>
      <w:proofErr w:type="gramStart"/>
      <w:r w:rsidRPr="004442E7">
        <w:rPr>
          <w:rFonts w:ascii="Raleway" w:hAnsi="Raleway"/>
          <w:sz w:val="22"/>
          <w:szCs w:val="22"/>
        </w:rPr>
        <w:t>СИИ</w:t>
      </w:r>
      <w:proofErr w:type="gramEnd"/>
      <w:r w:rsidRPr="004442E7">
        <w:rPr>
          <w:rFonts w:ascii="Raleway" w:hAnsi="Raleway"/>
          <w:sz w:val="22"/>
          <w:szCs w:val="22"/>
        </w:rPr>
        <w:t>)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lastRenderedPageBreak/>
        <w:t>Дайте определение «</w:t>
      </w:r>
      <w:proofErr w:type="spellStart"/>
      <w:r w:rsidRPr="004442E7">
        <w:rPr>
          <w:rFonts w:ascii="Raleway" w:hAnsi="Raleway"/>
          <w:sz w:val="22"/>
          <w:szCs w:val="22"/>
        </w:rPr>
        <w:t>Интеллектуализированная</w:t>
      </w:r>
      <w:proofErr w:type="spellEnd"/>
      <w:r w:rsidRPr="004442E7">
        <w:rPr>
          <w:rFonts w:ascii="Raleway" w:hAnsi="Raleway"/>
          <w:sz w:val="22"/>
          <w:szCs w:val="22"/>
        </w:rPr>
        <w:t xml:space="preserve"> система»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краткую характеристику разновидности системы искусственного интеллекта  «Нейронные сети»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понятие интеллектуальному  анализу данных.</w:t>
      </w:r>
    </w:p>
    <w:p w:rsidR="00024FB5" w:rsidRPr="004442E7" w:rsidRDefault="00024FB5" w:rsidP="00024FB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Дайте понятие системе поддержки принятия решений (СППР)</w:t>
      </w:r>
    </w:p>
    <w:p w:rsidR="00024FB5" w:rsidRPr="004442E7" w:rsidRDefault="00024FB5" w:rsidP="00024FB5">
      <w:pPr>
        <w:spacing w:after="0" w:line="240" w:lineRule="auto"/>
        <w:ind w:firstLine="709"/>
        <w:rPr>
          <w:rFonts w:ascii="Raleway" w:hAnsi="Raleway" w:cs="Times New Roman"/>
          <w:b/>
          <w:kern w:val="2"/>
          <w:sz w:val="22"/>
          <w:szCs w:val="22"/>
        </w:rPr>
      </w:pPr>
    </w:p>
    <w:p w:rsidR="00024FB5" w:rsidRPr="004442E7" w:rsidRDefault="00024FB5" w:rsidP="00024FB5">
      <w:pPr>
        <w:spacing w:after="0" w:line="240" w:lineRule="auto"/>
        <w:jc w:val="center"/>
        <w:rPr>
          <w:rFonts w:ascii="Raleway" w:hAnsi="Raleway"/>
          <w:b/>
          <w:kern w:val="2"/>
          <w:sz w:val="22"/>
          <w:szCs w:val="22"/>
        </w:rPr>
      </w:pPr>
      <w:r w:rsidRPr="004442E7">
        <w:rPr>
          <w:rFonts w:ascii="Raleway" w:hAnsi="Raleway"/>
          <w:b/>
          <w:kern w:val="2"/>
          <w:sz w:val="22"/>
          <w:szCs w:val="22"/>
        </w:rPr>
        <w:t xml:space="preserve">ПК-2: </w:t>
      </w:r>
      <w:r w:rsidRPr="004442E7">
        <w:rPr>
          <w:rFonts w:ascii="Raleway" w:hAnsi="Raleway"/>
          <w:b/>
          <w:sz w:val="22"/>
          <w:szCs w:val="22"/>
        </w:rPr>
        <w:t>ИПК-2.1, ИПК-2.2, ИПК-2.3.</w:t>
      </w:r>
      <w:r w:rsidRPr="004442E7">
        <w:rPr>
          <w:rFonts w:ascii="Raleway" w:hAnsi="Raleway"/>
          <w:b/>
          <w:kern w:val="2"/>
          <w:sz w:val="22"/>
          <w:szCs w:val="22"/>
        </w:rPr>
        <w:t xml:space="preserve">Способен разработать проектную документацию и соответствующий ей проект </w:t>
      </w:r>
      <w:proofErr w:type="gramStart"/>
      <w:r w:rsidRPr="004442E7">
        <w:rPr>
          <w:rFonts w:ascii="Raleway" w:hAnsi="Raleway"/>
          <w:b/>
          <w:kern w:val="2"/>
          <w:sz w:val="22"/>
          <w:szCs w:val="22"/>
        </w:rPr>
        <w:t>интеллектуальных</w:t>
      </w:r>
      <w:proofErr w:type="gramEnd"/>
      <w:r w:rsidRPr="004442E7">
        <w:rPr>
          <w:rFonts w:ascii="Raleway" w:hAnsi="Raleway"/>
          <w:b/>
          <w:kern w:val="2"/>
          <w:sz w:val="22"/>
          <w:szCs w:val="22"/>
        </w:rPr>
        <w:t xml:space="preserve"> и информационно-аналитических систем.</w:t>
      </w:r>
    </w:p>
    <w:p w:rsidR="00024FB5" w:rsidRPr="004442E7" w:rsidRDefault="00024FB5" w:rsidP="00024FB5">
      <w:pPr>
        <w:spacing w:after="0" w:line="240" w:lineRule="auto"/>
        <w:jc w:val="center"/>
        <w:rPr>
          <w:sz w:val="22"/>
          <w:szCs w:val="22"/>
        </w:rPr>
      </w:pP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56875-2016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24668-2022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70462.1-2022/ISO/IEC TR 24029-1-2021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Опишите основное содержание ПНСТ 776-2022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59277-2020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59276-2020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59925-2021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59926-2021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70466-2022/ISO/IEC TR 205471:2020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59898-2021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Опишите основное содержание национального  стандарта ПНСТ 864-2023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национального  стандарта </w:t>
      </w:r>
      <w:hyperlink r:id="rId8" w:tgtFrame="_blank" w:history="1">
        <w:r w:rsidRPr="004442E7">
          <w:rPr>
            <w:rFonts w:ascii="Raleway" w:hAnsi="Raleway"/>
            <w:sz w:val="22"/>
            <w:szCs w:val="22"/>
          </w:rPr>
          <w:t xml:space="preserve">ГОСТ </w:t>
        </w:r>
        <w:proofErr w:type="gramStart"/>
        <w:r w:rsidRPr="004442E7">
          <w:rPr>
            <w:rFonts w:ascii="Raleway" w:hAnsi="Raleway"/>
            <w:sz w:val="22"/>
            <w:szCs w:val="22"/>
          </w:rPr>
          <w:t>Р</w:t>
        </w:r>
        <w:proofErr w:type="gramEnd"/>
        <w:r w:rsidRPr="004442E7">
          <w:rPr>
            <w:rFonts w:ascii="Raleway" w:hAnsi="Raleway"/>
            <w:sz w:val="22"/>
            <w:szCs w:val="22"/>
          </w:rPr>
          <w:t xml:space="preserve"> 59277-2020</w:t>
        </w:r>
      </w:hyperlink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Опишите основное содержание ГОСТ </w:t>
      </w:r>
      <w:proofErr w:type="gramStart"/>
      <w:r w:rsidRPr="004442E7">
        <w:rPr>
          <w:rFonts w:ascii="Raleway" w:hAnsi="Raleway"/>
          <w:sz w:val="22"/>
          <w:szCs w:val="22"/>
        </w:rPr>
        <w:t>Р</w:t>
      </w:r>
      <w:proofErr w:type="gramEnd"/>
      <w:r w:rsidRPr="004442E7">
        <w:rPr>
          <w:rFonts w:ascii="Raleway" w:hAnsi="Raleway"/>
          <w:sz w:val="22"/>
          <w:szCs w:val="22"/>
        </w:rPr>
        <w:t xml:space="preserve"> 59926-2021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Дайте определение «искусственный интеллект» в соответствии с ГОСТ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Перечислите и дайте краткую характеристику межотраслевым и отраслевым стандартам в области разработки ИИ, относящихся к направлению стандартизации «Данные»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Перечислите и дайте краткую характеристику межотраслевым и отраслевым стандартам в области разработки ИИ, </w:t>
      </w:r>
      <w:proofErr w:type="gramStart"/>
      <w:r w:rsidRPr="004442E7">
        <w:rPr>
          <w:rFonts w:ascii="Raleway" w:hAnsi="Raleway"/>
          <w:sz w:val="22"/>
          <w:szCs w:val="22"/>
        </w:rPr>
        <w:t>относящихся</w:t>
      </w:r>
      <w:proofErr w:type="gramEnd"/>
      <w:r w:rsidRPr="004442E7">
        <w:rPr>
          <w:rFonts w:ascii="Raleway" w:hAnsi="Raleway"/>
          <w:sz w:val="22"/>
          <w:szCs w:val="22"/>
        </w:rPr>
        <w:t xml:space="preserve"> к направлению стандартизации «Приложения ИИ»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Перечислите и дайте краткую характеристику межотраслевым и отраслевым стандартам в области разработки ИИ, относящихся к направлению стандартизации «ИИ–системы»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Дайте определение «искусственный интеллект» в соответствии с ГОСТ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 xml:space="preserve">По степени автономности систем </w:t>
      </w:r>
      <w:proofErr w:type="gramStart"/>
      <w:r w:rsidRPr="004442E7">
        <w:rPr>
          <w:rFonts w:ascii="Raleway" w:hAnsi="Raleway"/>
          <w:sz w:val="22"/>
          <w:szCs w:val="22"/>
        </w:rPr>
        <w:t>искусственного</w:t>
      </w:r>
      <w:proofErr w:type="gramEnd"/>
      <w:r w:rsidRPr="004442E7">
        <w:rPr>
          <w:rFonts w:ascii="Raleway" w:hAnsi="Raleway"/>
          <w:sz w:val="22"/>
          <w:szCs w:val="22"/>
        </w:rPr>
        <w:t xml:space="preserve"> интеллект выделяют: </w:t>
      </w:r>
    </w:p>
    <w:p w:rsidR="00024FB5" w:rsidRPr="004442E7" w:rsidRDefault="00024FB5" w:rsidP="00024FB5">
      <w:pPr>
        <w:pStyle w:val="a8"/>
        <w:numPr>
          <w:ilvl w:val="0"/>
          <w:numId w:val="9"/>
        </w:numPr>
        <w:tabs>
          <w:tab w:val="left" w:pos="7230"/>
        </w:tabs>
        <w:spacing w:after="0" w:line="240" w:lineRule="auto"/>
        <w:ind w:left="714" w:hanging="357"/>
        <w:rPr>
          <w:rFonts w:ascii="Raleway" w:hAnsi="Raleway"/>
          <w:sz w:val="22"/>
          <w:szCs w:val="22"/>
        </w:rPr>
      </w:pPr>
      <w:r w:rsidRPr="004442E7">
        <w:rPr>
          <w:rFonts w:ascii="Raleway" w:hAnsi="Raleway"/>
          <w:sz w:val="22"/>
          <w:szCs w:val="22"/>
        </w:rPr>
        <w:t>По методам обработки информации выделяют:</w:t>
      </w:r>
    </w:p>
    <w:p w:rsidR="00024FB5" w:rsidRPr="004442E7" w:rsidRDefault="00024FB5" w:rsidP="00024FB5">
      <w:pPr>
        <w:pStyle w:val="a8"/>
        <w:tabs>
          <w:tab w:val="left" w:pos="993"/>
        </w:tabs>
        <w:spacing w:after="0" w:line="240" w:lineRule="auto"/>
        <w:ind w:left="709" w:firstLine="0"/>
        <w:rPr>
          <w:rFonts w:ascii="Raleway" w:hAnsi="Raleway"/>
          <w:kern w:val="2"/>
          <w:sz w:val="22"/>
          <w:szCs w:val="22"/>
        </w:rPr>
      </w:pPr>
    </w:p>
    <w:p w:rsidR="00024FB5" w:rsidRPr="004442E7" w:rsidRDefault="00024FB5" w:rsidP="00024FB5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4442E7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экзамену </w:t>
      </w:r>
    </w:p>
    <w:p w:rsidR="00024FB5" w:rsidRPr="004442E7" w:rsidRDefault="00024FB5" w:rsidP="00024FB5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4442E7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tbl>
      <w:tblPr>
        <w:tblStyle w:val="aa"/>
        <w:tblW w:w="9888" w:type="dxa"/>
        <w:tblLayout w:type="fixed"/>
        <w:tblLook w:val="04A0"/>
      </w:tblPr>
      <w:tblGrid>
        <w:gridCol w:w="675"/>
        <w:gridCol w:w="3402"/>
        <w:gridCol w:w="5783"/>
        <w:gridCol w:w="28"/>
      </w:tblGrid>
      <w:tr w:rsidR="00024FB5" w:rsidRPr="004442E7" w:rsidTr="00B70A57">
        <w:trPr>
          <w:gridAfter w:val="1"/>
          <w:wAfter w:w="28" w:type="dxa"/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024FB5" w:rsidRPr="004442E7" w:rsidRDefault="00024FB5" w:rsidP="00B70A5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024FB5" w:rsidRPr="004442E7" w:rsidRDefault="00024FB5" w:rsidP="00B70A5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:rsidR="00024FB5" w:rsidRPr="004442E7" w:rsidRDefault="00024FB5" w:rsidP="00B70A57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024FB5" w:rsidRPr="004442E7" w:rsidTr="00B70A57">
        <w:tc>
          <w:tcPr>
            <w:tcW w:w="9888" w:type="dxa"/>
            <w:gridSpan w:val="4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b/>
                <w:kern w:val="2"/>
                <w:sz w:val="22"/>
                <w:szCs w:val="22"/>
              </w:rPr>
              <w:t>ПК-1. 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определение и краткую характеристику глубокому</w:t>
            </w:r>
            <w:r w:rsidRPr="004442E7">
              <w:rPr>
                <w:rFonts w:ascii="Raleway" w:hAnsi="Raleway" w:cs="Times New Roman"/>
                <w:sz w:val="22"/>
                <w:szCs w:val="22"/>
              </w:rPr>
              <w:t xml:space="preserve"> обучению</w:t>
            </w:r>
            <w:r w:rsidRPr="004442E7">
              <w:rPr>
                <w:rFonts w:ascii="Raleway" w:hAnsi="Raleway"/>
                <w:sz w:val="22"/>
                <w:szCs w:val="22"/>
              </w:rPr>
              <w:t xml:space="preserve">. 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Глубокое обучение — это подмножество машинного обучения, которое использует искусственные нейронные сети с множеством скрытых слоев для извлечения иерархической структуры в данных. Нейронные сети моделируют функциональность мозга, состоящую из нейронов и связей между ними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определение и краткую характеристику м</w:t>
            </w:r>
            <w:r w:rsidRPr="004442E7">
              <w:rPr>
                <w:rFonts w:ascii="Raleway" w:hAnsi="Raleway" w:cs="Times New Roman"/>
                <w:sz w:val="22"/>
                <w:szCs w:val="22"/>
              </w:rPr>
              <w:t>ашинному обучению</w:t>
            </w:r>
            <w:r w:rsidRPr="004442E7">
              <w:rPr>
                <w:rFonts w:ascii="Raleway" w:hAnsi="Raleway" w:cs="Arial"/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Машинное обучение — это процесс, при котором компьютерные системы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обучаются на основе огромного количества данных и извлекают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из них закономерности и общие правила для решения задач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Какие особенности имеет реализация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?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– один из самых популярных и эффективных языков программирования для разработки и реализации моделей искусственного интеллекта. Благодаря своей простоте, гибкости и богатой экосистеме библиотек,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является идеальным </w:t>
            </w: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выбором для создания интеллектуальных систем. В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существует множество библиотек, которые упрощают разработку и использование алгоритмов искусственного интеллекта.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 – это одна из мощных и востребованных библиотек ИИ, которая предлагает широкий набор инструментов для создания и обучения нейронных сетей.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Scikit-learn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 – еще одна популярная библиотека, которая предоставляет широкий набор алгоритмов машинного обучения.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Какие библиотеки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могут быть использованы для реализации искусственного интеллекта?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 библиотекам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, применяющимся для реализации искусственного интеллекта, относят: 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  <w:lang w:val="en-US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»,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  <w:lang w:val="en-US"/>
              </w:rPr>
              <w:t>NumPy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 «</w:t>
            </w:r>
            <w:r w:rsidRPr="004442E7">
              <w:rPr>
                <w:rFonts w:ascii="Raleway" w:hAnsi="Raleway"/>
                <w:sz w:val="22"/>
                <w:szCs w:val="22"/>
                <w:lang w:val="en-US"/>
              </w:rPr>
              <w:t>Pandas</w:t>
            </w:r>
            <w:r w:rsidRPr="004442E7">
              <w:rPr>
                <w:rFonts w:ascii="Raleway" w:hAnsi="Raleway"/>
                <w:sz w:val="22"/>
                <w:szCs w:val="22"/>
              </w:rPr>
              <w:t>», 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  <w:lang w:val="en-US"/>
              </w:rPr>
              <w:t>SciPy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», </w:t>
            </w:r>
            <w:hyperlink r:id="rId9" w:history="1">
              <w:proofErr w:type="spellStart"/>
              <w:r w:rsidRPr="004442E7">
                <w:rPr>
                  <w:rFonts w:ascii="Raleway" w:hAnsi="Raleway"/>
                  <w:sz w:val="22"/>
                  <w:szCs w:val="22"/>
                  <w:lang w:val="en-US"/>
                </w:rPr>
                <w:t>PyTorch</w:t>
              </w:r>
              <w:proofErr w:type="spellEnd"/>
            </w:hyperlink>
            <w:r w:rsidRPr="004442E7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Дайте краткую характеристику библиотеке </w:t>
            </w:r>
            <w:r w:rsidRPr="004442E7">
              <w:rPr>
                <w:rFonts w:ascii="Raleway" w:hAnsi="Raleway" w:cs="Times New Roman"/>
                <w:sz w:val="22"/>
                <w:szCs w:val="22"/>
              </w:rPr>
              <w:t>«</w:t>
            </w:r>
            <w:proofErr w:type="spellStart"/>
            <w:r w:rsidRPr="004442E7">
              <w:rPr>
                <w:rFonts w:ascii="Raleway" w:hAnsi="Raleway" w:cs="Times New Roman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 w:cs="Times New Roman"/>
                <w:sz w:val="22"/>
                <w:szCs w:val="22"/>
              </w:rPr>
              <w:t>»</w:t>
            </w:r>
            <w:r w:rsidRPr="004442E7">
              <w:rPr>
                <w:rFonts w:ascii="Raleway" w:hAnsi="Raleway"/>
                <w:sz w:val="22"/>
                <w:szCs w:val="22"/>
              </w:rPr>
              <w:t>.</w:t>
            </w:r>
          </w:p>
          <w:p w:rsidR="00024FB5" w:rsidRPr="004442E7" w:rsidRDefault="00024FB5" w:rsidP="00B70A57">
            <w:pPr>
              <w:spacing w:after="0" w:line="240" w:lineRule="auto"/>
              <w:ind w:firstLine="709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является одним из самых популярных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фреймворков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глубокого обучения и нейронных сетей. Он предоставляет высокоуровневый интерфейс для разработки и обучения нейронных сетей, а также инструменты для выполнения вычислений на графических процессорах для ускорения обучения моделей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библиотеке «</w:t>
            </w:r>
            <w:proofErr w:type="spellStart"/>
            <w:r w:rsidRPr="004442E7">
              <w:rPr>
                <w:rFonts w:ascii="Raleway" w:hAnsi="Raleway" w:cs="Times New Roman"/>
                <w:sz w:val="22"/>
                <w:szCs w:val="22"/>
              </w:rPr>
              <w:t>NumPy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left="357"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Библиотека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NumPy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предоставляет высокоуровневые математические функции, которые позволяют работать с многомерными массивами данных. Она предоставляет мощные инструменты для анализа данных и работы с матрицами, что делает ее незаменимой библиотекой при разработке ИИ.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библиотеке «</w:t>
            </w:r>
            <w:proofErr w:type="spellStart"/>
            <w:r w:rsidRPr="004442E7">
              <w:rPr>
                <w:rFonts w:ascii="Raleway" w:hAnsi="Raleway" w:cs="Times New Roman"/>
                <w:sz w:val="22"/>
                <w:szCs w:val="22"/>
              </w:rPr>
              <w:t>Pandas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Pandas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: Библиотека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Pandas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предоставляет высокоуровневый интерфейс для анализа и манипулирования данными. Она позволяет эффективно обрабатывать большие объемы данных и осуществлять операции по фильтрации, сортировке, группировке и агрегации данных.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Пандас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также предоставляет возможности по визуализации данных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библиотеке «</w:t>
            </w:r>
            <w:proofErr w:type="spellStart"/>
            <w:r w:rsidRPr="004442E7">
              <w:rPr>
                <w:rFonts w:ascii="Raleway" w:hAnsi="Raleway" w:cs="Times New Roman"/>
                <w:sz w:val="22"/>
                <w:szCs w:val="22"/>
              </w:rPr>
              <w:t>SciPy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: Библиотека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содержит функции для проведения научных и инженерных расчетов. Она предоставляет алгоритмы оптимизации, решение дифференциальных уравнений, обработку изображений, обработку сигналов и многое другое.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дополняет функциональность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NumPy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, предоставляя более высокоуровневые функции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библиотеке «</w:t>
            </w:r>
            <w:proofErr w:type="spellStart"/>
            <w:r w:rsidRPr="004442E7">
              <w:rPr>
                <w:rFonts w:ascii="Raleway" w:hAnsi="Raleway" w:cs="Times New Roman"/>
                <w:sz w:val="22"/>
                <w:szCs w:val="22"/>
              </w:rPr>
              <w:t>Keras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»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Keras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: 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Keras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является открытым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фреймворком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для разработки нейронных сетей с высоким уровнем абстракции. Он позволяет легко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создавать и обучать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модели ИИ, скрывая сложность низкоуровневых операций.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Keras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может работать поверх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и других библиотек глубокого обучения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библиотеке «</w:t>
            </w:r>
            <w:proofErr w:type="spellStart"/>
            <w:r w:rsidR="00674417" w:rsidRPr="004442E7">
              <w:rPr>
                <w:sz w:val="22"/>
                <w:szCs w:val="22"/>
              </w:rPr>
              <w:fldChar w:fldCharType="begin"/>
            </w:r>
            <w:r w:rsidRPr="004442E7">
              <w:rPr>
                <w:sz w:val="22"/>
                <w:szCs w:val="22"/>
              </w:rPr>
              <w:instrText>HYPERLINK "https://pytorch.org/"</w:instrText>
            </w:r>
            <w:r w:rsidR="00674417" w:rsidRPr="004442E7">
              <w:rPr>
                <w:sz w:val="22"/>
                <w:szCs w:val="22"/>
              </w:rPr>
              <w:fldChar w:fldCharType="separate"/>
            </w:r>
            <w:r w:rsidRPr="004442E7">
              <w:rPr>
                <w:rFonts w:ascii="Raleway" w:hAnsi="Raleway" w:cs="Times New Roman"/>
                <w:sz w:val="22"/>
                <w:szCs w:val="22"/>
              </w:rPr>
              <w:t>PyTorch</w:t>
            </w:r>
            <w:proofErr w:type="spellEnd"/>
            <w:r w:rsidR="00674417" w:rsidRPr="004442E7">
              <w:rPr>
                <w:sz w:val="22"/>
                <w:szCs w:val="22"/>
              </w:rPr>
              <w:fldChar w:fldCharType="end"/>
            </w:r>
            <w:r w:rsidRPr="004442E7">
              <w:rPr>
                <w:rFonts w:ascii="Raleway" w:hAnsi="Raleway"/>
                <w:sz w:val="22"/>
                <w:szCs w:val="22"/>
              </w:rPr>
              <w:t>»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PyTorch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— это пакет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, обеспечивающий тензорное вычисление с ускорением GPU и высокоуровневые функции для создания сетей глубокого обучения.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 можно использовать </w:t>
            </w: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искусственный интеллект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в реальной жизни?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Искусственный интеллект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может </w:t>
            </w: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быть использован в реальной жизни для автоматизации процессов в различных сферах, например, в медицине, финансах, транспорте. Он может помочь распознавать заболевания, оптимизировать инвестиционные портфели,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управлять транспортными системами и выполнять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множество других задач.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Какие примеры кода можно привести для иллюстрации работы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?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Примеры кода для иллюстрации работы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могут включать обучение нейронной сети для распознавания изображений с использованием библиотеки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, анализ тональности текстов с помощью библиотеки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scikit-learn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или создание </w:t>
            </w:r>
            <w:proofErr w:type="spellStart"/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чат-бота</w:t>
            </w:r>
            <w:proofErr w:type="spellEnd"/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>, способного отвечать на вопросы пользователей, с использованием библиотеки NLTK.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На каком уровне знаний программирования можно начать изучение и реализацию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?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Для начала изучения и реализации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следует иметь базовые знания программирования на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, включая работу с массивами, условиями и циклами. Затем можно погружаться в изучение библиотек для машинного обучения и нейронных сетей, а также методов анализа данных.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Какие библиотеки используются для реализации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?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Для реализации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часто используются такие библиотеки, как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TensorFlow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Keras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SciKit-learn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NumPy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и другие. Эти библиотеки предоставляют мощные инструменты для машинного обучения и глубокого обучения, которые позволяют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создавать и обучать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модели искусственного интеллекта.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Какие особенности имеет реализация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?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Реализация искусственного интеллекта на языке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Python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имеет такие особенности, как простота и понятность кода, большое количество библиотек для машинного обучения и обработки естественного языка, а также возможность быстрой разработки прототипов и экспериментирования.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определение «Система искусственного интеллекта» (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СИИ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>)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 xml:space="preserve">СИИ — это компьютерная,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креативная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система (многофункциональная, интегрированная, интеллектуальная) со сложной структурой, использующая накопление и корректировку знаний (синтаксической, семантической, прагматической информации) для постановки и достижения цели (целенаправленного поведения), адаптации к изменениям среды и внутреннего состояния путем изменения среды или внутреннего состояния.</w:t>
            </w:r>
            <w:proofErr w:type="gramEnd"/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определение «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Интеллектуализированная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система»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Интеллектуализированная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система — это информационно-вычислительная система с интеллектуальной поддержкой при решении задач с участием ЛПР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краткую характеристику разновидности системы искусственного интеллекта  «Нейронные сети»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Искусственная нейронная сеть (ИНС,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нейросеть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) — это набор нейронов, соединенных между собой. Как правило, передаточные функции всех нейронов в сети фиксированы, а веса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являются параметрами сети и могут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изменяться. Некоторые входы нейронов помечены как внешние входы сети, а некоторые выходы — как внешние выходы сети. Подавая любые числа на входы сети, мы получаем какой-то набор </w:t>
            </w: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чисел на выходах сети. Практически любую задачу можно свести к задаче, решаемой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нейросетью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Дайте понятие интеллектуальному  анализу данных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Ителлектуальный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анализ данных (ИАД или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) — это процесс обнаружения в «сырых» данных ранее неизвестных, нетривиальных, практически полезных и доступных интерпретации знаний, необходимых для принятия решений в различных сферах человеческой деятельности. </w:t>
            </w:r>
          </w:p>
        </w:tc>
      </w:tr>
      <w:tr w:rsidR="00024FB5" w:rsidRPr="004442E7" w:rsidTr="00B70A57"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b/>
                <w:kern w:val="2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Дайте понятие системе поддержки принятия решений (СППР) </w:t>
            </w:r>
          </w:p>
        </w:tc>
        <w:tc>
          <w:tcPr>
            <w:tcW w:w="5811" w:type="dxa"/>
            <w:gridSpan w:val="2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СППР это компьютерные системы, почти всегда интерактивные, разработанные, чтобы помочь менеджеру в принятии решений управления, объединяя данные, сложные аналитические модели и удобное для пользователя программное обеспечение в единую мощную систему, которая может поддерживать слабоструктурированное и неструктурированное принятие решения. СППР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находится под управлением пользователя от начала до реализации и используется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ежедневно.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Предназначена для автоматизации выбора рационального варианта из исходного множества альтернативных в условиях многокритериальности и неопределенности исходной информации.</w:t>
            </w:r>
            <w:proofErr w:type="gramEnd"/>
          </w:p>
        </w:tc>
      </w:tr>
      <w:tr w:rsidR="00024FB5" w:rsidRPr="004442E7" w:rsidTr="00B70A57">
        <w:tc>
          <w:tcPr>
            <w:tcW w:w="9888" w:type="dxa"/>
            <w:gridSpan w:val="4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4442E7">
              <w:rPr>
                <w:rFonts w:ascii="Raleway" w:hAnsi="Raleway"/>
                <w:b/>
                <w:sz w:val="22"/>
                <w:szCs w:val="22"/>
              </w:rPr>
              <w:t xml:space="preserve">ПК-2. Способен разработать проектную документацию и соответствующий ей проект </w:t>
            </w:r>
            <w:proofErr w:type="gramStart"/>
            <w:r w:rsidRPr="004442E7">
              <w:rPr>
                <w:rFonts w:ascii="Raleway" w:hAnsi="Raleway"/>
                <w:b/>
                <w:sz w:val="22"/>
                <w:szCs w:val="22"/>
              </w:rPr>
              <w:t>интеллектуальных</w:t>
            </w:r>
            <w:proofErr w:type="gramEnd"/>
            <w:r w:rsidRPr="004442E7">
              <w:rPr>
                <w:rFonts w:ascii="Raleway" w:hAnsi="Raleway"/>
                <w:b/>
                <w:sz w:val="22"/>
                <w:szCs w:val="22"/>
              </w:rPr>
              <w:t xml:space="preserve"> и информационно-аналитических систем</w:t>
            </w:r>
          </w:p>
        </w:tc>
      </w:tr>
      <w:tr w:rsidR="00024FB5" w:rsidRPr="004442E7" w:rsidTr="00B70A57">
        <w:trPr>
          <w:gridAfter w:val="1"/>
          <w:wAfter w:w="28" w:type="dxa"/>
          <w:trHeight w:val="1034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56875-2016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56875-2016. Информационные технологии. Системы безопасности комплексные и интегрированные. Типовые требования к архитектуре и технологиям интеллектуальных систем мониторинга для обеспечения безопасности предприятий и территорий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Настоящий стандарт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определяет назначение и устанавливает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общие технические требования к архитектуре, составу компонентов и функциям интегрированных интеллектуальных систем мониторинга и обеспечения безопасности распределенных объектов предприятий (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ИИСМиОБП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) и территорий стратегических и социально-значимых объектов в регионах Российской Федерации.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24668-2022</w:t>
            </w:r>
          </w:p>
          <w:p w:rsidR="00024FB5" w:rsidRPr="004442E7" w:rsidRDefault="00024FB5" w:rsidP="00B70A5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24668-2022. Информационные технологии. Искусственный интеллект. Структура управления процессами для анализа больших данных (ИСО/МЭК 24668:2022)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Настоящий документ описывает рамочную структуру (концепцию) для разработки процессов, обеспечивающих эффективное использование возможностей аналитики больших данных в масштабах всей организации, вне зависимости от ее принадлежности к определенному сектору или отрасли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70462.1-2022/ISO/IEC TR 24029-1-2021</w:t>
            </w:r>
          </w:p>
          <w:p w:rsidR="00024FB5" w:rsidRPr="004442E7" w:rsidRDefault="00024FB5" w:rsidP="00B70A5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55"/>
              <w:contextualSpacing w:val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ГОСТ Р70462.1-2022/ISO/IEC TR 24029-1-2021. Информационные технологии. Интеллект искусственный. Оценка робастности нейронных сетей. Часть 1.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В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настоящем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стандарте представлена справочная информация о существующих методах оценки </w:t>
            </w: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>робастности нейронных сетей.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Опишите основное содержание ПНСТ 776-2022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ПНСТ 776-2022 Информационные технологии. Интеллект искусственный. Управление рисками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В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настоящем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стандарте представлены рекомендации по управлению рисками, с которыми сталкиваются организации при разработке и применении методов и систем искусственного интеллекта (ИИ). Рекомендации также направлены на оказание помощи организациям с интеграцией управления рисками в их деятельность и функции, связанные с ИИ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59277-2020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59277-2020. Системы искусственного интеллекта. Классификация систем искусственного интеллекта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Настоящий стандарт устанавливает классификацию систем искусственного интеллекта (ССИ). Настоящий стандарт предназначен для применения в сфере теоретической и практической деятельности по классификации систем искусственного интеллекта. В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настоящем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стандарте установлена схема классификации, отражающая основные особенности СИИ для решения прикладных задач, помогающая определить направления их стандартизации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59276-2020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59276-2020. Системы искусственного интеллекта. Способы обеспечения доверия. Общие положения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В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настоящем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стандарте рассматриваются вопросы обеспечения доверия к системам искусственного интеллекта со стороны потребителей результатов работы этих систем и, при необходимости, со стороны организаций, ответственных за регулирование вопросов создания и применения систем искусственного интеллекта, на основе подтверждения их качества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59925-2021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59925-2021. Информационные технологии. Большие данные. Техническое задание. Требования к содержанию и оформлению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Настоящий стандарт устанавливает требования к построению, содержанию, изложению, оформлению, порядку согласования и утверждения технического задания в области оперирования большими данными, а также определяет особенности указанных технических заданий для государственных и муниципальных закупок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59926-2021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59926-2021. Информационные технологии. Эталонная архитектура больших данных. Часть 2. Варианты использования и производные требования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Настоящий стандарт содержит анализ вариантов использования больших данных в различных областях применения, а также выводы, сделанные на основе этого анализа.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70466-2022/ISO/IEC TR 205471:2020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70466-2022/ISO/IEC TR 205471:2020. Информационные технологии. Эталонная архитектура больших данных. Часть 1.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lastRenderedPageBreak/>
              <w:t>Настоящий стандарт содержит описание структуры эталонной архитектуры больших данных и процесса применения стандарта в рассматриваемой предметной области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59898-2021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59898-2021. Оценка качества систем искусственного интеллекта. Общие положения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Настоящий стандарт устанавливает общие требования к оценке качества СИИ, включая: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- виды существенных характеристик СИИ, подтверждение значений которых установленным требованиям обеспечивает доверие к этим системам;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- порядок выбора и оценки метрик качества на основании представленного набора существенных характеристик;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- требования к набору входных и выходных данных для тестирования СИИ;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- вопросы планирования, разработки программы и процедуры оценки качества СИИ в целях подтверждения его надежности, безопасности и функциональности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Опишите основное содержание национального  стандарта ПНСТ 864-2023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Национальный стандарт ПНСТ 864-2023 «Умные (SMART) стандарты. Общие положения»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Документ по стандартизации, содержащий нормативные требования к объектам стандартизации, который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является объектом информационной системы документов по стандартизации и представляется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в виде контейнера неструктурированных и структурированных данных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национального  стандарта </w:t>
            </w:r>
            <w:hyperlink r:id="rId10" w:tgtFrame="_blank" w:history="1">
              <w:r w:rsidRPr="004442E7">
                <w:rPr>
                  <w:rFonts w:ascii="Raleway" w:hAnsi="Raleway"/>
                  <w:bCs/>
                  <w:sz w:val="22"/>
                  <w:szCs w:val="22"/>
                </w:rPr>
                <w:t xml:space="preserve">ГОСТ </w:t>
              </w:r>
              <w:proofErr w:type="gramStart"/>
              <w:r w:rsidRPr="004442E7">
                <w:rPr>
                  <w:rFonts w:ascii="Raleway" w:hAnsi="Raleway"/>
                  <w:bCs/>
                  <w:sz w:val="22"/>
                  <w:szCs w:val="22"/>
                </w:rPr>
                <w:t>Р</w:t>
              </w:r>
              <w:proofErr w:type="gramEnd"/>
              <w:r w:rsidRPr="004442E7">
                <w:rPr>
                  <w:rFonts w:ascii="Raleway" w:hAnsi="Raleway"/>
                  <w:bCs/>
                  <w:sz w:val="22"/>
                  <w:szCs w:val="22"/>
                </w:rPr>
                <w:t xml:space="preserve"> 59277-2020</w:t>
              </w:r>
            </w:hyperlink>
          </w:p>
        </w:tc>
        <w:tc>
          <w:tcPr>
            <w:tcW w:w="5783" w:type="dxa"/>
          </w:tcPr>
          <w:p w:rsidR="00024FB5" w:rsidRPr="004442E7" w:rsidRDefault="00674417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hyperlink r:id="rId11" w:tgtFrame="_blank" w:history="1">
              <w:r w:rsidR="00024FB5" w:rsidRPr="004442E7">
                <w:rPr>
                  <w:rFonts w:ascii="Raleway" w:hAnsi="Raleway"/>
                  <w:bCs/>
                  <w:sz w:val="22"/>
                  <w:szCs w:val="22"/>
                </w:rPr>
                <w:t xml:space="preserve">ГОСТ </w:t>
              </w:r>
              <w:proofErr w:type="gramStart"/>
              <w:r w:rsidR="00024FB5" w:rsidRPr="004442E7">
                <w:rPr>
                  <w:rFonts w:ascii="Raleway" w:hAnsi="Raleway"/>
                  <w:bCs/>
                  <w:sz w:val="22"/>
                  <w:szCs w:val="22"/>
                </w:rPr>
                <w:t>Р</w:t>
              </w:r>
              <w:proofErr w:type="gramEnd"/>
              <w:r w:rsidR="00024FB5" w:rsidRPr="004442E7">
                <w:rPr>
                  <w:rFonts w:ascii="Raleway" w:hAnsi="Raleway"/>
                  <w:bCs/>
                  <w:sz w:val="22"/>
                  <w:szCs w:val="22"/>
                </w:rPr>
                <w:t xml:space="preserve"> 59277-2020</w:t>
              </w:r>
            </w:hyperlink>
            <w:hyperlink r:id="rId12" w:tgtFrame="_blank" w:history="1">
              <w:r w:rsidR="00024FB5" w:rsidRPr="004442E7">
                <w:rPr>
                  <w:rFonts w:ascii="Raleway" w:hAnsi="Raleway"/>
                  <w:sz w:val="22"/>
                  <w:szCs w:val="22"/>
                </w:rPr>
                <w:t xml:space="preserve"> «Системы искусственного интеллекта. Классификация систем искусственного интеллекта»</w:t>
              </w:r>
            </w:hyperlink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Опишите основное содержание 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59926-2021</w:t>
            </w:r>
          </w:p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ГОСТ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59926-2021. Информационные технологии. Эталонная архитектура больших данных. Часть 2. Варианты использования и производные требования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Настоящий стандарт содержит анализ вариантов использования больших данных в различных областях применения, а также выводы, сделанные на основе этого анализа.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  <w:highlight w:val="yellow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Дайте определение «искусственный интеллект» в соответствии с ГОСТ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Комплекс технологических решений, позволяющий имитировать когнитивные функции человека (включая самообучение, поиск решений без заранее заданного алгоритма и достижение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инсайта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) и получать при выполнении конкретных практически значимых задач обработки данных результаты, сопоставимые, как минимум, с результатами интеллектуальной деятельности человека.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Перечислите и дайте краткую характеристику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межотраслевым и отраслевым стандартам в области разработки ИИ, относящихся к направлению стандартизации «Данные»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В межотраслевых и отраслевых стандартах в области разработки ИИ, относящихся к направлению стандартизации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>«Данные» (качество данных и эталонная архитектура данных; процессы; тестирование и оценка; синтетические данные</w:t>
            </w:r>
            <w:proofErr w:type="gramStart"/>
            <w:r w:rsidRPr="004442E7">
              <w:rPr>
                <w:rFonts w:ascii="Raleway" w:eastAsia="Calibri" w:hAnsi="Raleway"/>
                <w:sz w:val="22"/>
                <w:szCs w:val="22"/>
              </w:rPr>
              <w:t>)н</w:t>
            </w:r>
            <w:proofErr w:type="gramEnd"/>
            <w:r w:rsidRPr="004442E7">
              <w:rPr>
                <w:rFonts w:ascii="Raleway" w:eastAsia="Calibri" w:hAnsi="Raleway"/>
                <w:sz w:val="22"/>
                <w:szCs w:val="22"/>
              </w:rPr>
              <w:t>а примере ГОСТ Р ИСО/МЭК 20546–2021; ГОСТ Р 70466–2022/ISO/IEC 20547–1:2020; ГОСТ Р ИСО/МЭК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Перечислите и дайте краткую характеристику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межотраслевым и отраслевым стандартам в области разработки ИИ, </w:t>
            </w:r>
            <w:proofErr w:type="gramStart"/>
            <w:r w:rsidRPr="004442E7">
              <w:rPr>
                <w:rFonts w:ascii="Raleway" w:eastAsia="Calibri" w:hAnsi="Raleway"/>
                <w:sz w:val="22"/>
                <w:szCs w:val="22"/>
              </w:rPr>
              <w:t>относящихся</w:t>
            </w:r>
            <w:proofErr w:type="gramEnd"/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 к направлению стандартизации «Приложения ИИ»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В межотраслевых и отраслевых стандартах в области разработки ИИ, относящихся к направлению стандартизации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«Приложения ИИ» (варианты использования; рекомендации; конкретные приложения) на примере ГОСТ </w:t>
            </w:r>
            <w:proofErr w:type="gramStart"/>
            <w:r w:rsidRPr="004442E7">
              <w:rPr>
                <w:rFonts w:ascii="Raleway" w:eastAsia="Calibri" w:hAnsi="Raleway"/>
                <w:sz w:val="22"/>
                <w:szCs w:val="22"/>
              </w:rPr>
              <w:t>Р</w:t>
            </w:r>
            <w:proofErr w:type="gramEnd"/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 59278–2020;ГОСТ Р 59385–2021.</w:t>
            </w:r>
          </w:p>
          <w:p w:rsidR="00024FB5" w:rsidRPr="004442E7" w:rsidRDefault="00024FB5" w:rsidP="00B7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Перечислите и дайте краткую характеристику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межотраслевым и отраслевым стандартам в области разработки ИИ, относящихся к направлению стандартизации «ИИ–системы»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4442E7">
              <w:rPr>
                <w:rFonts w:ascii="Raleway" w:eastAsia="Calibri" w:hAnsi="Raleway"/>
                <w:sz w:val="22"/>
                <w:szCs w:val="22"/>
                <w:lang w:eastAsia="en-US"/>
              </w:rPr>
              <w:t xml:space="preserve">В межотраслевых и отраслевых стандартах в области разработки ИИ, относящихся к направлению стандартизации </w:t>
            </w:r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«ИИ–системы» (жизненный цикл ИИ–системы; требования и метрики; проектирование и внедрение; тестирование и </w:t>
            </w:r>
            <w:proofErr w:type="spellStart"/>
            <w:r w:rsidRPr="004442E7">
              <w:rPr>
                <w:rFonts w:ascii="Raleway" w:eastAsia="Calibri" w:hAnsi="Raleway"/>
                <w:sz w:val="22"/>
                <w:szCs w:val="22"/>
              </w:rPr>
              <w:t>оценка</w:t>
            </w:r>
            <w:proofErr w:type="gramStart"/>
            <w:r w:rsidRPr="004442E7">
              <w:rPr>
                <w:rFonts w:ascii="Raleway" w:eastAsia="Calibri" w:hAnsi="Raleway"/>
                <w:sz w:val="22"/>
                <w:szCs w:val="22"/>
              </w:rPr>
              <w:t>;р</w:t>
            </w:r>
            <w:proofErr w:type="gramEnd"/>
            <w:r w:rsidRPr="004442E7">
              <w:rPr>
                <w:rFonts w:ascii="Raleway" w:eastAsia="Calibri" w:hAnsi="Raleway"/>
                <w:sz w:val="22"/>
                <w:szCs w:val="22"/>
              </w:rPr>
              <w:t>азвертывание</w:t>
            </w:r>
            <w:proofErr w:type="spellEnd"/>
            <w:r w:rsidRPr="004442E7">
              <w:rPr>
                <w:rFonts w:ascii="Raleway" w:eastAsia="Calibri" w:hAnsi="Raleway"/>
                <w:sz w:val="22"/>
                <w:szCs w:val="22"/>
              </w:rPr>
              <w:t xml:space="preserve">; </w:t>
            </w:r>
            <w:proofErr w:type="spellStart"/>
            <w:r w:rsidRPr="004442E7">
              <w:rPr>
                <w:rFonts w:ascii="Raleway" w:eastAsia="Calibri" w:hAnsi="Raleway"/>
                <w:sz w:val="22"/>
                <w:szCs w:val="22"/>
              </w:rPr>
              <w:t>вычислительныеустройства</w:t>
            </w:r>
            <w:proofErr w:type="spellEnd"/>
            <w:r w:rsidRPr="004442E7">
              <w:rPr>
                <w:rFonts w:ascii="Raleway" w:eastAsia="Calibri" w:hAnsi="Raleway"/>
                <w:sz w:val="22"/>
                <w:szCs w:val="22"/>
              </w:rPr>
              <w:t>) на примере ГОСТ Р 59879–2021; ГОСТ Р 59880–2021; ГОСТ Р 59898–2021.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Дайте определение «искусственный интеллект» в соответствии с ГОСТ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Комплекс технологических решений, позволяющий имитировать когнитивные функции человека (включая самообучение, поиск решений без заранее заданного алгоритма и достижение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инсайта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) и получать при выполнении конкретных практически значимых задач обработки данных результаты, сопоставимые, как минимум, с результатами интеллектуальной деятельности человека.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 xml:space="preserve">По степени автономности систем </w:t>
            </w:r>
            <w:proofErr w:type="gramStart"/>
            <w:r w:rsidRPr="004442E7">
              <w:rPr>
                <w:rFonts w:ascii="Raleway" w:hAnsi="Raleway"/>
                <w:sz w:val="22"/>
                <w:szCs w:val="22"/>
              </w:rPr>
              <w:t>искусственного</w:t>
            </w:r>
            <w:proofErr w:type="gramEnd"/>
            <w:r w:rsidRPr="004442E7">
              <w:rPr>
                <w:rFonts w:ascii="Raleway" w:hAnsi="Raleway"/>
                <w:sz w:val="22"/>
                <w:szCs w:val="22"/>
              </w:rPr>
              <w:t xml:space="preserve"> интеллект выделяют: 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По степени автономности 1.1 Автономные системы 1.2 Встроенные системы 1.3 Гибридные системы</w:t>
            </w:r>
          </w:p>
        </w:tc>
      </w:tr>
      <w:tr w:rsidR="00024FB5" w:rsidRPr="004442E7" w:rsidTr="00B70A57">
        <w:trPr>
          <w:gridAfter w:val="1"/>
          <w:wAfter w:w="28" w:type="dxa"/>
        </w:trPr>
        <w:tc>
          <w:tcPr>
            <w:tcW w:w="675" w:type="dxa"/>
          </w:tcPr>
          <w:p w:rsidR="00024FB5" w:rsidRPr="004442E7" w:rsidRDefault="00024FB5" w:rsidP="00B70A57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4FB5" w:rsidRPr="004442E7" w:rsidRDefault="00024FB5" w:rsidP="00B70A57">
            <w:pPr>
              <w:tabs>
                <w:tab w:val="left" w:pos="7230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По методам обработки информации выделяют:</w:t>
            </w:r>
          </w:p>
        </w:tc>
        <w:tc>
          <w:tcPr>
            <w:tcW w:w="5783" w:type="dxa"/>
          </w:tcPr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4442E7">
              <w:rPr>
                <w:rFonts w:ascii="Raleway" w:hAnsi="Raleway"/>
                <w:sz w:val="22"/>
                <w:szCs w:val="22"/>
              </w:rPr>
              <w:t>По методам обработки информации выделяют:</w:t>
            </w:r>
          </w:p>
          <w:p w:rsidR="00024FB5" w:rsidRPr="004442E7" w:rsidRDefault="00024FB5" w:rsidP="00B70A57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Нейросети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. Обучение на примере  Эволюционные и генетические алгоритмы.  Муравьиные алгоритмы. .5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Имунные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 xml:space="preserve"> вычисления.  Глубокое обучение.  Роевые вычисления. Метод Байеса. Уменьшение размерности. Природные вычисления. Мягкие вычисления. Кластеризация. Дерево решений.  Регуляризация. Аналоговая обработка данных. Обработка </w:t>
            </w:r>
            <w:proofErr w:type="spellStart"/>
            <w:r w:rsidRPr="004442E7">
              <w:rPr>
                <w:rFonts w:ascii="Raleway" w:hAnsi="Raleway"/>
                <w:sz w:val="22"/>
                <w:szCs w:val="22"/>
              </w:rPr>
              <w:t>фурье-образов</w:t>
            </w:r>
            <w:proofErr w:type="spellEnd"/>
            <w:r w:rsidRPr="004442E7">
              <w:rPr>
                <w:rFonts w:ascii="Raleway" w:hAnsi="Raleway"/>
                <w:sz w:val="22"/>
                <w:szCs w:val="22"/>
              </w:rPr>
              <w:t>. Регрессия. Решение обратных задач. Система правил</w:t>
            </w:r>
          </w:p>
        </w:tc>
      </w:tr>
    </w:tbl>
    <w:p w:rsidR="00453DEF" w:rsidRPr="004442E7" w:rsidRDefault="00453DEF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sectPr w:rsidR="00453DEF" w:rsidRPr="004442E7" w:rsidSect="00B73CE2">
      <w:footerReference w:type="defaul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19" w:rsidRDefault="00231E19" w:rsidP="00EA36FF">
      <w:pPr>
        <w:spacing w:after="0" w:line="240" w:lineRule="auto"/>
      </w:pPr>
      <w:r>
        <w:separator/>
      </w:r>
    </w:p>
  </w:endnote>
  <w:endnote w:type="continuationSeparator" w:id="1">
    <w:p w:rsidR="00231E19" w:rsidRDefault="00231E19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</w:sdtPr>
    <w:sdtContent>
      <w:p w:rsidR="00231E19" w:rsidRDefault="00674417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231E19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4442E7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19" w:rsidRDefault="00231E19" w:rsidP="00EA36FF">
      <w:pPr>
        <w:spacing w:after="0" w:line="240" w:lineRule="auto"/>
      </w:pPr>
      <w:r>
        <w:separator/>
      </w:r>
    </w:p>
  </w:footnote>
  <w:footnote w:type="continuationSeparator" w:id="1">
    <w:p w:rsidR="00231E19" w:rsidRDefault="00231E19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8A8"/>
    <w:multiLevelType w:val="hybridMultilevel"/>
    <w:tmpl w:val="78F8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1F88"/>
    <w:multiLevelType w:val="hybridMultilevel"/>
    <w:tmpl w:val="606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92CF9"/>
    <w:multiLevelType w:val="hybridMultilevel"/>
    <w:tmpl w:val="2FCC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51264"/>
    <w:multiLevelType w:val="hybridMultilevel"/>
    <w:tmpl w:val="6068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07FA"/>
    <w:multiLevelType w:val="hybridMultilevel"/>
    <w:tmpl w:val="78F8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B6223"/>
    <w:multiLevelType w:val="multilevel"/>
    <w:tmpl w:val="67BE54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6">
    <w:nsid w:val="4CD26284"/>
    <w:multiLevelType w:val="hybridMultilevel"/>
    <w:tmpl w:val="7D0EE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7EFF"/>
    <w:multiLevelType w:val="hybridMultilevel"/>
    <w:tmpl w:val="5C36036E"/>
    <w:lvl w:ilvl="0" w:tplc="FEE407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612D"/>
    <w:multiLevelType w:val="hybridMultilevel"/>
    <w:tmpl w:val="7D0E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0DAB"/>
    <w:rsid w:val="00024FB5"/>
    <w:rsid w:val="000279D2"/>
    <w:rsid w:val="0003578F"/>
    <w:rsid w:val="00045076"/>
    <w:rsid w:val="000640FB"/>
    <w:rsid w:val="00070C56"/>
    <w:rsid w:val="00071D13"/>
    <w:rsid w:val="000771C1"/>
    <w:rsid w:val="00087406"/>
    <w:rsid w:val="00097674"/>
    <w:rsid w:val="000A15AA"/>
    <w:rsid w:val="000A1A05"/>
    <w:rsid w:val="000A50FC"/>
    <w:rsid w:val="000A6B7E"/>
    <w:rsid w:val="000B5779"/>
    <w:rsid w:val="000C2904"/>
    <w:rsid w:val="000C2F90"/>
    <w:rsid w:val="000D70FB"/>
    <w:rsid w:val="000E3A8D"/>
    <w:rsid w:val="000F7B14"/>
    <w:rsid w:val="000F7CF8"/>
    <w:rsid w:val="00100E15"/>
    <w:rsid w:val="00101352"/>
    <w:rsid w:val="0010657B"/>
    <w:rsid w:val="001302A1"/>
    <w:rsid w:val="001314E2"/>
    <w:rsid w:val="001537D4"/>
    <w:rsid w:val="00153C27"/>
    <w:rsid w:val="0015580A"/>
    <w:rsid w:val="001646E6"/>
    <w:rsid w:val="0018345C"/>
    <w:rsid w:val="00184F0C"/>
    <w:rsid w:val="00191DA2"/>
    <w:rsid w:val="00196E27"/>
    <w:rsid w:val="001A3263"/>
    <w:rsid w:val="001A4440"/>
    <w:rsid w:val="001B346C"/>
    <w:rsid w:val="001E44E0"/>
    <w:rsid w:val="001E4C0D"/>
    <w:rsid w:val="001F2C73"/>
    <w:rsid w:val="001F4DA1"/>
    <w:rsid w:val="00202A7D"/>
    <w:rsid w:val="00207E2E"/>
    <w:rsid w:val="00231E19"/>
    <w:rsid w:val="00243DA3"/>
    <w:rsid w:val="0025676D"/>
    <w:rsid w:val="00262D59"/>
    <w:rsid w:val="00264627"/>
    <w:rsid w:val="002741B0"/>
    <w:rsid w:val="002756F9"/>
    <w:rsid w:val="002822C9"/>
    <w:rsid w:val="00282F9D"/>
    <w:rsid w:val="00283659"/>
    <w:rsid w:val="00295068"/>
    <w:rsid w:val="002A19C3"/>
    <w:rsid w:val="002C0501"/>
    <w:rsid w:val="002D0BAF"/>
    <w:rsid w:val="002D181F"/>
    <w:rsid w:val="00310468"/>
    <w:rsid w:val="003143F4"/>
    <w:rsid w:val="003146A0"/>
    <w:rsid w:val="0033002C"/>
    <w:rsid w:val="00334002"/>
    <w:rsid w:val="00336CA3"/>
    <w:rsid w:val="00337163"/>
    <w:rsid w:val="003411D4"/>
    <w:rsid w:val="003443AB"/>
    <w:rsid w:val="00350666"/>
    <w:rsid w:val="00355F56"/>
    <w:rsid w:val="00363141"/>
    <w:rsid w:val="00365F3F"/>
    <w:rsid w:val="00374EA6"/>
    <w:rsid w:val="00376657"/>
    <w:rsid w:val="003776BF"/>
    <w:rsid w:val="00382B7F"/>
    <w:rsid w:val="00384717"/>
    <w:rsid w:val="003922DE"/>
    <w:rsid w:val="003A55C5"/>
    <w:rsid w:val="003A55C7"/>
    <w:rsid w:val="003A5D1B"/>
    <w:rsid w:val="003B1463"/>
    <w:rsid w:val="003B1FF7"/>
    <w:rsid w:val="003E4710"/>
    <w:rsid w:val="003E5829"/>
    <w:rsid w:val="003E706B"/>
    <w:rsid w:val="003F0A17"/>
    <w:rsid w:val="003F3CE6"/>
    <w:rsid w:val="00403205"/>
    <w:rsid w:val="004133C8"/>
    <w:rsid w:val="00422984"/>
    <w:rsid w:val="00443480"/>
    <w:rsid w:val="004442E7"/>
    <w:rsid w:val="004446E1"/>
    <w:rsid w:val="0044504F"/>
    <w:rsid w:val="004459C6"/>
    <w:rsid w:val="004464FD"/>
    <w:rsid w:val="00453DEF"/>
    <w:rsid w:val="00457C63"/>
    <w:rsid w:val="00485460"/>
    <w:rsid w:val="004A67AB"/>
    <w:rsid w:val="004A6AF7"/>
    <w:rsid w:val="004D6AF6"/>
    <w:rsid w:val="0051675E"/>
    <w:rsid w:val="00524AFC"/>
    <w:rsid w:val="005355F3"/>
    <w:rsid w:val="00541CC8"/>
    <w:rsid w:val="00543A5A"/>
    <w:rsid w:val="005446BE"/>
    <w:rsid w:val="005457A0"/>
    <w:rsid w:val="00581A00"/>
    <w:rsid w:val="0058761D"/>
    <w:rsid w:val="00590565"/>
    <w:rsid w:val="005B07EA"/>
    <w:rsid w:val="005C05F7"/>
    <w:rsid w:val="005C6992"/>
    <w:rsid w:val="005C7CB5"/>
    <w:rsid w:val="005D09CC"/>
    <w:rsid w:val="005D4F73"/>
    <w:rsid w:val="005F055E"/>
    <w:rsid w:val="00612CBC"/>
    <w:rsid w:val="00612D60"/>
    <w:rsid w:val="00632382"/>
    <w:rsid w:val="00650B90"/>
    <w:rsid w:val="006516B6"/>
    <w:rsid w:val="00651BF4"/>
    <w:rsid w:val="00654C42"/>
    <w:rsid w:val="00660046"/>
    <w:rsid w:val="00674417"/>
    <w:rsid w:val="00682B12"/>
    <w:rsid w:val="006840ED"/>
    <w:rsid w:val="006867CF"/>
    <w:rsid w:val="00686A3F"/>
    <w:rsid w:val="006A148E"/>
    <w:rsid w:val="006A178A"/>
    <w:rsid w:val="006B2A04"/>
    <w:rsid w:val="006C3469"/>
    <w:rsid w:val="006C3A8C"/>
    <w:rsid w:val="006C4D10"/>
    <w:rsid w:val="006D133D"/>
    <w:rsid w:val="006D14AC"/>
    <w:rsid w:val="006D5B60"/>
    <w:rsid w:val="006E3961"/>
    <w:rsid w:val="006E404E"/>
    <w:rsid w:val="006F2960"/>
    <w:rsid w:val="006F3BB1"/>
    <w:rsid w:val="007017CE"/>
    <w:rsid w:val="00710915"/>
    <w:rsid w:val="00714F07"/>
    <w:rsid w:val="007172AE"/>
    <w:rsid w:val="00723B43"/>
    <w:rsid w:val="007256C7"/>
    <w:rsid w:val="00744A4D"/>
    <w:rsid w:val="00747A0B"/>
    <w:rsid w:val="007652A1"/>
    <w:rsid w:val="00766229"/>
    <w:rsid w:val="0077262F"/>
    <w:rsid w:val="00774523"/>
    <w:rsid w:val="007932AA"/>
    <w:rsid w:val="007A639E"/>
    <w:rsid w:val="007A79A4"/>
    <w:rsid w:val="007C3ED9"/>
    <w:rsid w:val="007D08BD"/>
    <w:rsid w:val="007D119D"/>
    <w:rsid w:val="007D63F5"/>
    <w:rsid w:val="00807A8E"/>
    <w:rsid w:val="0081154E"/>
    <w:rsid w:val="00814CDC"/>
    <w:rsid w:val="0084595A"/>
    <w:rsid w:val="00856518"/>
    <w:rsid w:val="008655AE"/>
    <w:rsid w:val="008661A5"/>
    <w:rsid w:val="00872C03"/>
    <w:rsid w:val="00872CB8"/>
    <w:rsid w:val="00875FB6"/>
    <w:rsid w:val="008809D5"/>
    <w:rsid w:val="008810F5"/>
    <w:rsid w:val="00882828"/>
    <w:rsid w:val="0088363C"/>
    <w:rsid w:val="00883E3D"/>
    <w:rsid w:val="00885CE7"/>
    <w:rsid w:val="00887ED1"/>
    <w:rsid w:val="00891B9D"/>
    <w:rsid w:val="00894D66"/>
    <w:rsid w:val="00897F73"/>
    <w:rsid w:val="008B0558"/>
    <w:rsid w:val="008C206A"/>
    <w:rsid w:val="008D354F"/>
    <w:rsid w:val="008E4508"/>
    <w:rsid w:val="008E4927"/>
    <w:rsid w:val="008E5DDD"/>
    <w:rsid w:val="0090081D"/>
    <w:rsid w:val="009009D7"/>
    <w:rsid w:val="009069E2"/>
    <w:rsid w:val="009176A1"/>
    <w:rsid w:val="009263DE"/>
    <w:rsid w:val="00945135"/>
    <w:rsid w:val="00946004"/>
    <w:rsid w:val="00947B69"/>
    <w:rsid w:val="00960E6A"/>
    <w:rsid w:val="00966573"/>
    <w:rsid w:val="00966907"/>
    <w:rsid w:val="009847A1"/>
    <w:rsid w:val="009B0F66"/>
    <w:rsid w:val="009C023A"/>
    <w:rsid w:val="009C0CCF"/>
    <w:rsid w:val="009C5C92"/>
    <w:rsid w:val="009D4E06"/>
    <w:rsid w:val="009E6546"/>
    <w:rsid w:val="009E7A1E"/>
    <w:rsid w:val="009E7FBB"/>
    <w:rsid w:val="009F02E3"/>
    <w:rsid w:val="009F0772"/>
    <w:rsid w:val="00A033C2"/>
    <w:rsid w:val="00A0357C"/>
    <w:rsid w:val="00A1205C"/>
    <w:rsid w:val="00A22605"/>
    <w:rsid w:val="00A25D35"/>
    <w:rsid w:val="00A35521"/>
    <w:rsid w:val="00A456B3"/>
    <w:rsid w:val="00A56879"/>
    <w:rsid w:val="00A70F66"/>
    <w:rsid w:val="00A76054"/>
    <w:rsid w:val="00A7775C"/>
    <w:rsid w:val="00A77D90"/>
    <w:rsid w:val="00A81FF1"/>
    <w:rsid w:val="00A84874"/>
    <w:rsid w:val="00A94857"/>
    <w:rsid w:val="00AA3205"/>
    <w:rsid w:val="00AA3ACC"/>
    <w:rsid w:val="00AA4DDA"/>
    <w:rsid w:val="00AB52B6"/>
    <w:rsid w:val="00AB5E5E"/>
    <w:rsid w:val="00AC5FCF"/>
    <w:rsid w:val="00AD79B6"/>
    <w:rsid w:val="00AE4DA9"/>
    <w:rsid w:val="00AF6D6D"/>
    <w:rsid w:val="00B0112D"/>
    <w:rsid w:val="00B05781"/>
    <w:rsid w:val="00B14474"/>
    <w:rsid w:val="00B14AE1"/>
    <w:rsid w:val="00B14D84"/>
    <w:rsid w:val="00B17498"/>
    <w:rsid w:val="00B302E9"/>
    <w:rsid w:val="00B42A73"/>
    <w:rsid w:val="00B434A7"/>
    <w:rsid w:val="00B55DBA"/>
    <w:rsid w:val="00B57F8B"/>
    <w:rsid w:val="00B65B86"/>
    <w:rsid w:val="00B73CE2"/>
    <w:rsid w:val="00B808ED"/>
    <w:rsid w:val="00B81143"/>
    <w:rsid w:val="00B92A66"/>
    <w:rsid w:val="00B95C27"/>
    <w:rsid w:val="00B96B3D"/>
    <w:rsid w:val="00BC22DA"/>
    <w:rsid w:val="00BD692B"/>
    <w:rsid w:val="00BF4FE9"/>
    <w:rsid w:val="00C02C31"/>
    <w:rsid w:val="00C07841"/>
    <w:rsid w:val="00C10188"/>
    <w:rsid w:val="00C12552"/>
    <w:rsid w:val="00C1723E"/>
    <w:rsid w:val="00C22D5E"/>
    <w:rsid w:val="00C2511B"/>
    <w:rsid w:val="00C33F74"/>
    <w:rsid w:val="00C564B7"/>
    <w:rsid w:val="00C5751F"/>
    <w:rsid w:val="00C635C1"/>
    <w:rsid w:val="00C70300"/>
    <w:rsid w:val="00C743BF"/>
    <w:rsid w:val="00C76ECA"/>
    <w:rsid w:val="00C83F9F"/>
    <w:rsid w:val="00C84ED2"/>
    <w:rsid w:val="00C9586A"/>
    <w:rsid w:val="00CA04D9"/>
    <w:rsid w:val="00CB633B"/>
    <w:rsid w:val="00CC23EE"/>
    <w:rsid w:val="00CC4E69"/>
    <w:rsid w:val="00CC76DF"/>
    <w:rsid w:val="00CD4754"/>
    <w:rsid w:val="00CD51AC"/>
    <w:rsid w:val="00CE6256"/>
    <w:rsid w:val="00D03C63"/>
    <w:rsid w:val="00D10D2C"/>
    <w:rsid w:val="00D164A2"/>
    <w:rsid w:val="00D32204"/>
    <w:rsid w:val="00D570D1"/>
    <w:rsid w:val="00D57853"/>
    <w:rsid w:val="00D6410F"/>
    <w:rsid w:val="00D64C39"/>
    <w:rsid w:val="00D75545"/>
    <w:rsid w:val="00D9105A"/>
    <w:rsid w:val="00D939B9"/>
    <w:rsid w:val="00D97BB7"/>
    <w:rsid w:val="00DA7A2F"/>
    <w:rsid w:val="00DB4EB3"/>
    <w:rsid w:val="00DB7D57"/>
    <w:rsid w:val="00DD1988"/>
    <w:rsid w:val="00DD45C6"/>
    <w:rsid w:val="00DD724D"/>
    <w:rsid w:val="00DE4FDE"/>
    <w:rsid w:val="00DE5FDE"/>
    <w:rsid w:val="00E01239"/>
    <w:rsid w:val="00E13866"/>
    <w:rsid w:val="00E14303"/>
    <w:rsid w:val="00E154BA"/>
    <w:rsid w:val="00E17888"/>
    <w:rsid w:val="00E318A8"/>
    <w:rsid w:val="00E44DE6"/>
    <w:rsid w:val="00E5462D"/>
    <w:rsid w:val="00E546B0"/>
    <w:rsid w:val="00E653CA"/>
    <w:rsid w:val="00E71F4F"/>
    <w:rsid w:val="00E74622"/>
    <w:rsid w:val="00E74CD5"/>
    <w:rsid w:val="00E85348"/>
    <w:rsid w:val="00E90120"/>
    <w:rsid w:val="00E926A4"/>
    <w:rsid w:val="00E94000"/>
    <w:rsid w:val="00EA1EA2"/>
    <w:rsid w:val="00EA34B4"/>
    <w:rsid w:val="00EA36FF"/>
    <w:rsid w:val="00EB11B0"/>
    <w:rsid w:val="00EC26E6"/>
    <w:rsid w:val="00EC330D"/>
    <w:rsid w:val="00EC43E2"/>
    <w:rsid w:val="00ED2C81"/>
    <w:rsid w:val="00ED4F3D"/>
    <w:rsid w:val="00EF0F53"/>
    <w:rsid w:val="00EF17C3"/>
    <w:rsid w:val="00F14F30"/>
    <w:rsid w:val="00F20A6B"/>
    <w:rsid w:val="00F265C7"/>
    <w:rsid w:val="00F32986"/>
    <w:rsid w:val="00F35BDC"/>
    <w:rsid w:val="00F36338"/>
    <w:rsid w:val="00F444DF"/>
    <w:rsid w:val="00F446A3"/>
    <w:rsid w:val="00F44A8C"/>
    <w:rsid w:val="00F51124"/>
    <w:rsid w:val="00F51E81"/>
    <w:rsid w:val="00F55C5C"/>
    <w:rsid w:val="00F73B1E"/>
    <w:rsid w:val="00F805F6"/>
    <w:rsid w:val="00FB1728"/>
    <w:rsid w:val="00FC1854"/>
    <w:rsid w:val="00FC62FD"/>
    <w:rsid w:val="00FD3367"/>
    <w:rsid w:val="00FE357C"/>
    <w:rsid w:val="00FE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paragraph" w:customStyle="1" w:styleId="ConsPlusNormal">
    <w:name w:val="ConsPlusNormal"/>
    <w:rsid w:val="001302A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1302A1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richfactdown-paragraph">
    <w:name w:val="richfactdown-paragraph"/>
    <w:basedOn w:val="a"/>
    <w:rsid w:val="00457C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uec08786f">
    <w:name w:val="uec08786f"/>
    <w:basedOn w:val="a0"/>
    <w:rsid w:val="002822C9"/>
  </w:style>
  <w:style w:type="character" w:customStyle="1" w:styleId="i9c9f831b">
    <w:name w:val="i9c9f831b"/>
    <w:basedOn w:val="a0"/>
    <w:rsid w:val="002822C9"/>
  </w:style>
  <w:style w:type="character" w:customStyle="1" w:styleId="ka58ebde0">
    <w:name w:val="ka58ebde0"/>
    <w:basedOn w:val="a0"/>
    <w:rsid w:val="0028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642">
      <w:bodyDiv w:val="1"/>
      <w:marLeft w:val="0"/>
      <w:marRight w:val="0"/>
      <w:marTop w:val="0"/>
      <w:marBottom w:val="11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009">
                          <w:marLeft w:val="0"/>
                          <w:marRight w:val="0"/>
                          <w:marTop w:val="0"/>
                          <w:marBottom w:val="3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095">
                              <w:marLeft w:val="0"/>
                              <w:marRight w:val="0"/>
                              <w:marTop w:val="192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03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0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2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7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6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78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258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2719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92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2916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521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0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81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76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5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7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92898">
                                                                                  <w:marLeft w:val="148"/>
                                                                                  <w:marRight w:val="148"/>
                                                                                  <w:marTop w:val="0"/>
                                                                                  <w:marBottom w:val="6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1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89634">
                              <w:marLeft w:val="0"/>
                              <w:marRight w:val="0"/>
                              <w:marTop w:val="192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34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258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42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9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0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3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3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88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03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35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66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73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75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93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03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96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33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8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83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2804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1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4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4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94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2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24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55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58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86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536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2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88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92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30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25432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04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4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1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07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27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79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66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30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38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2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57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16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9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78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30503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482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9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0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4112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265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0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46379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418331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3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5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1017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9612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5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55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972246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725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04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7154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2769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2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82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24324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1618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722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7743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8358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97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02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3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6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41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0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93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1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1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90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88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641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08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609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61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61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35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7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9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5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8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2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53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93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03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59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7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2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39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221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471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639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36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94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67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512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9391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3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0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6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5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9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60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76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454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80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87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30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61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549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6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49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26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27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92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61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90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722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8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58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8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129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7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8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8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30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24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66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4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16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32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02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1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2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44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84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8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68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2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691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553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80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58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2084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8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27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20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22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83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19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6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8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27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89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19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04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9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99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483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629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012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76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27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52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971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t.gov.ru/portal/gost/home/standarts/aistandar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t.gov.ru/portal/gost/home/standarts/aistandar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t.gov.ru/portal/gost/home/standarts/aistandar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st.gov.ru/portal/gost/home/standarts/aistand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orch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492E-4605-468A-B5B0-4A05755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3</cp:revision>
  <cp:lastPrinted>2024-02-06T08:25:00Z</cp:lastPrinted>
  <dcterms:created xsi:type="dcterms:W3CDTF">2024-03-07T11:14:00Z</dcterms:created>
  <dcterms:modified xsi:type="dcterms:W3CDTF">2024-03-29T09:21:00Z</dcterms:modified>
</cp:coreProperties>
</file>